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6FCE4" w14:textId="77777777" w:rsidR="00992E96" w:rsidRPr="00BB212B" w:rsidRDefault="00A2321C" w:rsidP="00992E96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Annual Fire Conference and Exhibition 2017</w:t>
      </w:r>
      <w:r w:rsidR="002D662C">
        <w:rPr>
          <w:rFonts w:ascii="Arial" w:hAnsi="Arial" w:cs="Arial"/>
          <w:sz w:val="28"/>
          <w:szCs w:val="28"/>
        </w:rPr>
        <w:t xml:space="preserve"> and 2018</w:t>
      </w:r>
    </w:p>
    <w:p w14:paraId="44608A99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46B1EC45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</w:t>
      </w:r>
    </w:p>
    <w:p w14:paraId="32C1E0FE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52E14684" w14:textId="77777777" w:rsidR="00992E96" w:rsidRPr="0021114E" w:rsidRDefault="00A2321C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For</w:t>
      </w:r>
      <w:r w:rsidR="00992E96">
        <w:rPr>
          <w:rFonts w:ascii="Arial" w:hAnsi="Arial" w:cs="Arial"/>
          <w:szCs w:val="22"/>
        </w:rPr>
        <w:t xml:space="preserve"> </w:t>
      </w:r>
      <w:r w:rsidR="00992E96" w:rsidRPr="0021114E">
        <w:rPr>
          <w:rFonts w:ascii="Arial" w:hAnsi="Arial" w:cs="Arial"/>
          <w:szCs w:val="22"/>
        </w:rPr>
        <w:t>discussion and direction</w:t>
      </w:r>
      <w:r w:rsidR="00992E96">
        <w:rPr>
          <w:rFonts w:ascii="Arial" w:hAnsi="Arial" w:cs="Arial"/>
          <w:szCs w:val="22"/>
        </w:rPr>
        <w:t>.</w:t>
      </w:r>
    </w:p>
    <w:p w14:paraId="6BDE4BE4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4A124C6F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  <w:r w:rsidRPr="0021114E">
        <w:rPr>
          <w:rFonts w:ascii="Arial" w:hAnsi="Arial" w:cs="Arial"/>
          <w:b/>
          <w:szCs w:val="22"/>
        </w:rPr>
        <w:t>Summary</w:t>
      </w:r>
    </w:p>
    <w:p w14:paraId="3B0B19AA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3E45258" w14:textId="77777777" w:rsidR="00992E96" w:rsidRPr="0021114E" w:rsidRDefault="00112ECA" w:rsidP="00992E96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This paper provides a brief overview of the programme for the 2017 Fire Conference and puts forward a proposal for the 2018 Conference.</w:t>
      </w:r>
      <w:r w:rsidR="00992E96">
        <w:rPr>
          <w:rFonts w:ascii="Arial" w:hAnsi="Arial" w:cs="Arial"/>
          <w:szCs w:val="22"/>
        </w:rPr>
        <w:t xml:space="preserve"> </w:t>
      </w:r>
    </w:p>
    <w:p w14:paraId="5937CDAA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4CD9C87A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992E96" w:rsidRPr="0021114E" w14:paraId="195BD294" w14:textId="77777777" w:rsidTr="00002160">
        <w:trPr>
          <w:trHeight w:val="3601"/>
        </w:trPr>
        <w:tc>
          <w:tcPr>
            <w:tcW w:w="9157" w:type="dxa"/>
          </w:tcPr>
          <w:p w14:paraId="59ECC25E" w14:textId="77777777" w:rsidR="00992E96" w:rsidRPr="0021114E" w:rsidRDefault="00992E96" w:rsidP="00A73AAA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6AE96604" w14:textId="77777777" w:rsidR="00992E96" w:rsidRDefault="00992E96" w:rsidP="00A73AAA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21114E">
              <w:rPr>
                <w:rFonts w:ascii="Arial" w:hAnsi="Arial" w:cs="Arial"/>
                <w:b/>
                <w:szCs w:val="22"/>
              </w:rPr>
              <w:t>Recommendation</w:t>
            </w:r>
            <w:r>
              <w:rPr>
                <w:rFonts w:ascii="Arial" w:hAnsi="Arial" w:cs="Arial"/>
                <w:b/>
                <w:szCs w:val="22"/>
              </w:rPr>
              <w:t>s</w:t>
            </w:r>
          </w:p>
          <w:p w14:paraId="16FB8770" w14:textId="77777777" w:rsidR="00992E96" w:rsidRPr="0021114E" w:rsidRDefault="00992E96" w:rsidP="00A73AAA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4A87A163" w14:textId="46874384" w:rsidR="00422800" w:rsidRDefault="00422800" w:rsidP="00422800">
            <w:pPr>
              <w:pStyle w:val="MainText"/>
              <w:rPr>
                <w:rFonts w:ascii="Arial" w:hAnsi="Arial" w:cs="Arial"/>
                <w:szCs w:val="22"/>
              </w:rPr>
            </w:pPr>
            <w:r w:rsidRPr="00422800">
              <w:rPr>
                <w:rFonts w:ascii="Arial" w:hAnsi="Arial" w:cs="Arial"/>
                <w:szCs w:val="22"/>
              </w:rPr>
              <w:t xml:space="preserve">The </w:t>
            </w:r>
            <w:r w:rsidR="00002160">
              <w:rPr>
                <w:rFonts w:ascii="Arial" w:hAnsi="Arial" w:cs="Arial"/>
                <w:szCs w:val="22"/>
              </w:rPr>
              <w:t xml:space="preserve">Fire Services Management </w:t>
            </w:r>
            <w:r w:rsidRPr="00422800">
              <w:rPr>
                <w:rFonts w:ascii="Arial" w:hAnsi="Arial" w:cs="Arial"/>
                <w:szCs w:val="22"/>
              </w:rPr>
              <w:t xml:space="preserve">Committee is </w:t>
            </w:r>
            <w:r w:rsidR="00682933">
              <w:rPr>
                <w:rFonts w:ascii="Arial" w:hAnsi="Arial" w:cs="Arial"/>
                <w:szCs w:val="22"/>
              </w:rPr>
              <w:t>asked</w:t>
            </w:r>
            <w:r w:rsidRPr="00422800">
              <w:rPr>
                <w:rFonts w:ascii="Arial" w:hAnsi="Arial" w:cs="Arial"/>
                <w:szCs w:val="22"/>
              </w:rPr>
              <w:t xml:space="preserve"> to:</w:t>
            </w:r>
          </w:p>
          <w:p w14:paraId="15F7F34E" w14:textId="77777777" w:rsidR="00002160" w:rsidRPr="00422800" w:rsidRDefault="00002160" w:rsidP="00422800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50473AAA" w14:textId="6D8ACD01" w:rsidR="00422800" w:rsidRPr="00682933" w:rsidRDefault="00422800" w:rsidP="00682933">
            <w:pPr>
              <w:pStyle w:val="MainText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002160">
              <w:rPr>
                <w:rFonts w:ascii="Arial" w:hAnsi="Arial" w:cs="Arial"/>
                <w:b/>
                <w:szCs w:val="22"/>
              </w:rPr>
              <w:t>note</w:t>
            </w:r>
            <w:r w:rsidRPr="00682933">
              <w:rPr>
                <w:rFonts w:ascii="Arial" w:hAnsi="Arial" w:cs="Arial"/>
                <w:szCs w:val="22"/>
              </w:rPr>
              <w:t xml:space="preserve"> the conference programme; </w:t>
            </w:r>
          </w:p>
          <w:p w14:paraId="57A27495" w14:textId="35CF1FEC" w:rsidR="00682933" w:rsidRPr="00682933" w:rsidRDefault="00422800" w:rsidP="00682933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02160">
              <w:rPr>
                <w:b/>
                <w:sz w:val="22"/>
                <w:szCs w:val="22"/>
              </w:rPr>
              <w:t>note</w:t>
            </w:r>
            <w:r w:rsidRPr="00682933">
              <w:rPr>
                <w:sz w:val="22"/>
                <w:szCs w:val="22"/>
              </w:rPr>
              <w:t xml:space="preserve"> the conference publication </w:t>
            </w:r>
            <w:r w:rsidR="00AD4647" w:rsidRPr="00682933">
              <w:rPr>
                <w:sz w:val="22"/>
                <w:szCs w:val="22"/>
              </w:rPr>
              <w:t>“An Inclusive Service: the 21</w:t>
            </w:r>
            <w:r w:rsidR="00AD4647" w:rsidRPr="00682933">
              <w:rPr>
                <w:sz w:val="22"/>
                <w:szCs w:val="22"/>
                <w:vertAlign w:val="superscript"/>
              </w:rPr>
              <w:t>st</w:t>
            </w:r>
            <w:r w:rsidR="00AD4647" w:rsidRPr="00682933">
              <w:rPr>
                <w:sz w:val="22"/>
                <w:szCs w:val="22"/>
              </w:rPr>
              <w:t xml:space="preserve"> C</w:t>
            </w:r>
            <w:r w:rsidR="00002160">
              <w:rPr>
                <w:sz w:val="22"/>
                <w:szCs w:val="22"/>
              </w:rPr>
              <w:t>entury Fire and Rescue Service”; and</w:t>
            </w:r>
          </w:p>
          <w:p w14:paraId="0E5F5664" w14:textId="77777777" w:rsidR="00422800" w:rsidRPr="00682933" w:rsidRDefault="00AD4647" w:rsidP="00682933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02160">
              <w:rPr>
                <w:b/>
                <w:sz w:val="22"/>
                <w:szCs w:val="22"/>
              </w:rPr>
              <w:t>approve</w:t>
            </w:r>
            <w:r w:rsidRPr="00682933">
              <w:rPr>
                <w:sz w:val="22"/>
                <w:szCs w:val="22"/>
              </w:rPr>
              <w:t xml:space="preserve"> the proposals for next year’s conference</w:t>
            </w:r>
          </w:p>
          <w:p w14:paraId="7A820122" w14:textId="77777777" w:rsidR="00682933" w:rsidRDefault="00682933" w:rsidP="00A73AAA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68726824" w14:textId="77777777" w:rsidR="00992E96" w:rsidRPr="0021114E" w:rsidRDefault="00992E96" w:rsidP="00A73AAA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21114E">
              <w:rPr>
                <w:rFonts w:ascii="Arial" w:hAnsi="Arial" w:cs="Arial"/>
                <w:b/>
                <w:szCs w:val="22"/>
              </w:rPr>
              <w:t>Action</w:t>
            </w:r>
          </w:p>
          <w:p w14:paraId="08121169" w14:textId="77777777" w:rsidR="00682933" w:rsidRDefault="00682933" w:rsidP="00A73AAA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3832A4F0" w14:textId="77777777" w:rsidR="00992E96" w:rsidRPr="0021114E" w:rsidRDefault="00682933" w:rsidP="00A73AAA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proceed as directed</w:t>
            </w:r>
            <w:r w:rsidR="00992E96">
              <w:rPr>
                <w:rFonts w:ascii="Arial" w:hAnsi="Arial" w:cs="Arial"/>
                <w:szCs w:val="22"/>
              </w:rPr>
              <w:t>.</w:t>
            </w:r>
          </w:p>
          <w:p w14:paraId="09EE6315" w14:textId="77777777" w:rsidR="00992E96" w:rsidRPr="0021114E" w:rsidRDefault="00992E96" w:rsidP="00A73AAA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2AA4936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09C78778" w14:textId="77777777" w:rsidR="00992E96" w:rsidRPr="00B27F61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4"/>
        <w:gridCol w:w="6297"/>
      </w:tblGrid>
      <w:tr w:rsidR="00992E96" w:rsidRPr="00B27F61" w14:paraId="4344E5B2" w14:textId="77777777" w:rsidTr="00992E96">
        <w:tc>
          <w:tcPr>
            <w:tcW w:w="2774" w:type="dxa"/>
          </w:tcPr>
          <w:p w14:paraId="46A4BAF8" w14:textId="77777777" w:rsidR="00992E96" w:rsidRPr="00B27F61" w:rsidRDefault="00992E96" w:rsidP="00A73AAA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27F61">
              <w:rPr>
                <w:rFonts w:ascii="Arial" w:hAnsi="Arial" w:cs="Arial"/>
                <w:b/>
                <w:sz w:val="22"/>
                <w:szCs w:val="22"/>
              </w:rPr>
              <w:t>Contact officer:</w:t>
            </w:r>
            <w:r w:rsidRPr="00B27F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97" w:type="dxa"/>
          </w:tcPr>
          <w:p w14:paraId="38A594A9" w14:textId="77777777" w:rsidR="00992E96" w:rsidRPr="00B27F61" w:rsidRDefault="00682933" w:rsidP="00A73AAA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Lucy Ellender</w:t>
            </w:r>
          </w:p>
        </w:tc>
      </w:tr>
      <w:tr w:rsidR="00992E96" w:rsidRPr="00B27F61" w14:paraId="2B88928C" w14:textId="77777777" w:rsidTr="00992E96">
        <w:tc>
          <w:tcPr>
            <w:tcW w:w="2774" w:type="dxa"/>
          </w:tcPr>
          <w:p w14:paraId="452CB063" w14:textId="77777777" w:rsidR="00992E96" w:rsidRPr="00B27F61" w:rsidRDefault="00992E96" w:rsidP="00A73AAA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7F61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297" w:type="dxa"/>
          </w:tcPr>
          <w:p w14:paraId="5E778DD2" w14:textId="77777777" w:rsidR="00992E96" w:rsidRPr="00B27F61" w:rsidRDefault="00682933" w:rsidP="00A73AAA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Adviser</w:t>
            </w:r>
          </w:p>
        </w:tc>
      </w:tr>
      <w:tr w:rsidR="00992E96" w:rsidRPr="00B27F61" w14:paraId="5B3FBF51" w14:textId="77777777" w:rsidTr="00992E96">
        <w:tc>
          <w:tcPr>
            <w:tcW w:w="2774" w:type="dxa"/>
          </w:tcPr>
          <w:p w14:paraId="316AD5DC" w14:textId="77777777" w:rsidR="00992E96" w:rsidRPr="00B27F61" w:rsidRDefault="00992E96" w:rsidP="00A73AAA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7F61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6297" w:type="dxa"/>
          </w:tcPr>
          <w:p w14:paraId="6A9B19F5" w14:textId="77777777" w:rsidR="00992E96" w:rsidRPr="00B27F61" w:rsidRDefault="00682933" w:rsidP="00A73AAA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020 7664 3321</w:t>
            </w:r>
          </w:p>
        </w:tc>
      </w:tr>
      <w:tr w:rsidR="00992E96" w:rsidRPr="00B27F61" w14:paraId="0A5EBDC3" w14:textId="77777777" w:rsidTr="00992E96">
        <w:trPr>
          <w:trHeight w:val="507"/>
        </w:trPr>
        <w:tc>
          <w:tcPr>
            <w:tcW w:w="2774" w:type="dxa"/>
          </w:tcPr>
          <w:p w14:paraId="379B752C" w14:textId="77777777" w:rsidR="00992E96" w:rsidRPr="00B27F61" w:rsidRDefault="00992E96" w:rsidP="00A73AAA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7F61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297" w:type="dxa"/>
          </w:tcPr>
          <w:p w14:paraId="61EADE4B" w14:textId="77777777" w:rsidR="00992E96" w:rsidRPr="00002160" w:rsidRDefault="007321D4" w:rsidP="00682933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682933" w:rsidRPr="00002160">
                <w:rPr>
                  <w:rStyle w:val="Hyperlink"/>
                  <w:rFonts w:ascii="Arial" w:hAnsi="Arial" w:cs="Arial"/>
                  <w:sz w:val="22"/>
                  <w:szCs w:val="22"/>
                </w:rPr>
                <w:t>lucy.ellender@local.gov.uk</w:t>
              </w:r>
            </w:hyperlink>
            <w:r w:rsidR="00682933" w:rsidRPr="0000216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992E96" w:rsidRPr="000021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FA2A57F" w14:textId="77777777" w:rsidR="00992E96" w:rsidRPr="00B27F61" w:rsidRDefault="00992E96">
      <w:pPr>
        <w:rPr>
          <w:rFonts w:ascii="Arial" w:hAnsi="Arial" w:cs="Arial"/>
          <w:szCs w:val="22"/>
        </w:rPr>
      </w:pPr>
      <w:r w:rsidRPr="00B27F61">
        <w:rPr>
          <w:rFonts w:ascii="Arial" w:hAnsi="Arial" w:cs="Arial"/>
          <w:szCs w:val="22"/>
        </w:rPr>
        <w:br w:type="page"/>
      </w:r>
    </w:p>
    <w:p w14:paraId="4DB3FA2A" w14:textId="77777777" w:rsidR="00992E96" w:rsidRDefault="00992E96" w:rsidP="00992E96">
      <w:pPr>
        <w:rPr>
          <w:rFonts w:ascii="Arial" w:hAnsi="Arial" w:cs="Arial"/>
          <w:szCs w:val="22"/>
        </w:rPr>
        <w:sectPr w:rsidR="00992E96" w:rsidSect="00A73AAA">
          <w:headerReference w:type="default" r:id="rId12"/>
          <w:footerReference w:type="default" r:id="rId13"/>
          <w:headerReference w:type="first" r:id="rId14"/>
          <w:pgSz w:w="11907" w:h="16840" w:code="9"/>
          <w:pgMar w:top="1418" w:right="1418" w:bottom="851" w:left="1418" w:header="1134" w:footer="567" w:gutter="0"/>
          <w:cols w:space="720"/>
        </w:sectPr>
      </w:pPr>
    </w:p>
    <w:p w14:paraId="2F2DD9B9" w14:textId="014B17CC" w:rsidR="00992E96" w:rsidRPr="00002160" w:rsidRDefault="00834040" w:rsidP="00002160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bookmarkStart w:id="2" w:name="MainHeading2"/>
      <w:bookmarkEnd w:id="2"/>
      <w:r>
        <w:rPr>
          <w:rFonts w:ascii="Arial" w:hAnsi="Arial" w:cs="Arial"/>
          <w:sz w:val="28"/>
          <w:szCs w:val="28"/>
        </w:rPr>
        <w:lastRenderedPageBreak/>
        <w:t>LGA Annual Fire Conference and Exhibition 2017</w:t>
      </w:r>
      <w:r w:rsidR="002D662C">
        <w:rPr>
          <w:rFonts w:ascii="Arial" w:hAnsi="Arial" w:cs="Arial"/>
          <w:sz w:val="28"/>
          <w:szCs w:val="28"/>
        </w:rPr>
        <w:t xml:space="preserve"> and 2018</w:t>
      </w:r>
    </w:p>
    <w:p w14:paraId="0D065851" w14:textId="77777777" w:rsidR="00992E96" w:rsidRPr="000D591C" w:rsidRDefault="00992E96" w:rsidP="00841D53">
      <w:pPr>
        <w:pStyle w:val="MainText"/>
        <w:spacing w:line="240" w:lineRule="auto"/>
        <w:rPr>
          <w:rFonts w:ascii="Arial" w:hAnsi="Arial" w:cs="Arial"/>
          <w:szCs w:val="22"/>
        </w:rPr>
      </w:pPr>
      <w:r w:rsidRPr="00EC2DEF">
        <w:rPr>
          <w:rFonts w:ascii="Arial" w:hAnsi="Arial" w:cs="Arial"/>
          <w:b/>
          <w:szCs w:val="22"/>
        </w:rPr>
        <w:t>Background</w:t>
      </w:r>
    </w:p>
    <w:p w14:paraId="4776C131" w14:textId="77777777" w:rsidR="00992E96" w:rsidRPr="00EC2DEF" w:rsidRDefault="00992E96" w:rsidP="00841D53">
      <w:pPr>
        <w:pStyle w:val="ListParagraph"/>
        <w:rPr>
          <w:rFonts w:ascii="Arial" w:hAnsi="Arial" w:cs="Arial"/>
          <w:szCs w:val="22"/>
        </w:rPr>
      </w:pPr>
    </w:p>
    <w:p w14:paraId="31DE3D42" w14:textId="77777777" w:rsidR="00EC2DEF" w:rsidRPr="00EC2DEF" w:rsidRDefault="00A73AAA" w:rsidP="00A73AAA">
      <w:pPr>
        <w:pStyle w:val="Default"/>
        <w:numPr>
          <w:ilvl w:val="0"/>
          <w:numId w:val="3"/>
        </w:numPr>
        <w:ind w:left="567" w:hanging="567"/>
        <w:rPr>
          <w:sz w:val="22"/>
          <w:szCs w:val="22"/>
        </w:rPr>
      </w:pPr>
      <w:r w:rsidRPr="00EC2DEF">
        <w:rPr>
          <w:sz w:val="22"/>
          <w:szCs w:val="22"/>
        </w:rPr>
        <w:t xml:space="preserve">The programme for the LGA’s Annual Fire Conference and Exhibition is attached at </w:t>
      </w:r>
      <w:r w:rsidRPr="00EC2DEF">
        <w:rPr>
          <w:b/>
          <w:sz w:val="22"/>
          <w:szCs w:val="22"/>
        </w:rPr>
        <w:t>Appendix A</w:t>
      </w:r>
      <w:r w:rsidRPr="000D591C">
        <w:rPr>
          <w:sz w:val="22"/>
          <w:szCs w:val="22"/>
        </w:rPr>
        <w:t xml:space="preserve">. </w:t>
      </w:r>
    </w:p>
    <w:p w14:paraId="35E0D941" w14:textId="77777777" w:rsidR="00EC2DEF" w:rsidRPr="00EC2DEF" w:rsidRDefault="00EC2DEF" w:rsidP="00EC2DEF">
      <w:pPr>
        <w:pStyle w:val="Default"/>
        <w:rPr>
          <w:sz w:val="22"/>
          <w:szCs w:val="22"/>
        </w:rPr>
      </w:pPr>
    </w:p>
    <w:p w14:paraId="0DFB6902" w14:textId="77777777" w:rsidR="00EC2DEF" w:rsidRPr="00BB781B" w:rsidRDefault="00BB781B" w:rsidP="00BB781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Annual Fire Conference and Exhibition - </w:t>
      </w:r>
      <w:r w:rsidR="000D591C">
        <w:rPr>
          <w:b/>
          <w:sz w:val="22"/>
          <w:szCs w:val="22"/>
        </w:rPr>
        <w:t>2017</w:t>
      </w:r>
    </w:p>
    <w:p w14:paraId="00F835C4" w14:textId="77777777" w:rsidR="00EC2DEF" w:rsidRPr="00EC2DEF" w:rsidRDefault="00EC2DEF" w:rsidP="00EC2DEF">
      <w:pPr>
        <w:pStyle w:val="ListParagraph"/>
        <w:rPr>
          <w:rFonts w:ascii="Arial" w:hAnsi="Arial" w:cs="Arial"/>
          <w:szCs w:val="22"/>
        </w:rPr>
      </w:pPr>
    </w:p>
    <w:p w14:paraId="4D3350FB" w14:textId="77777777" w:rsidR="00CC01A7" w:rsidRDefault="000D591C" w:rsidP="00BB781B">
      <w:pPr>
        <w:pStyle w:val="Default"/>
        <w:numPr>
          <w:ilvl w:val="0"/>
          <w:numId w:val="3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The</w:t>
      </w:r>
      <w:r w:rsidR="00A73AAA" w:rsidRPr="00EC2DEF">
        <w:rPr>
          <w:sz w:val="22"/>
          <w:szCs w:val="22"/>
        </w:rPr>
        <w:t xml:space="preserve"> Minister for Policing and Fire will be joining us to open the conference. We also have </w:t>
      </w:r>
      <w:r w:rsidR="00CC01A7">
        <w:rPr>
          <w:sz w:val="22"/>
          <w:szCs w:val="22"/>
        </w:rPr>
        <w:t xml:space="preserve">plenary </w:t>
      </w:r>
      <w:r w:rsidR="00A73AAA" w:rsidRPr="00EC2DEF">
        <w:rPr>
          <w:sz w:val="22"/>
          <w:szCs w:val="22"/>
        </w:rPr>
        <w:t>sessions on NJC reform</w:t>
      </w:r>
      <w:r w:rsidR="00CC01A7">
        <w:rPr>
          <w:sz w:val="22"/>
          <w:szCs w:val="22"/>
        </w:rPr>
        <w:t xml:space="preserve"> and the Thomas Review</w:t>
      </w:r>
      <w:r w:rsidR="00A73AAA" w:rsidRPr="00EC2DEF">
        <w:rPr>
          <w:sz w:val="22"/>
          <w:szCs w:val="22"/>
        </w:rPr>
        <w:t xml:space="preserve">, inspection, equality and diversity, procurement and devolution and governance. </w:t>
      </w:r>
    </w:p>
    <w:p w14:paraId="44B6908A" w14:textId="77777777" w:rsidR="00CC01A7" w:rsidRDefault="00CC01A7" w:rsidP="00CC01A7">
      <w:pPr>
        <w:pStyle w:val="Default"/>
        <w:ind w:left="567"/>
        <w:rPr>
          <w:sz w:val="22"/>
          <w:szCs w:val="22"/>
        </w:rPr>
      </w:pPr>
    </w:p>
    <w:p w14:paraId="2AD3DDE5" w14:textId="77777777" w:rsidR="00A367DB" w:rsidRDefault="00A73AAA" w:rsidP="00BB781B">
      <w:pPr>
        <w:pStyle w:val="Default"/>
        <w:numPr>
          <w:ilvl w:val="0"/>
          <w:numId w:val="3"/>
        </w:numPr>
        <w:ind w:left="567" w:hanging="567"/>
        <w:rPr>
          <w:sz w:val="22"/>
          <w:szCs w:val="22"/>
        </w:rPr>
      </w:pPr>
      <w:r w:rsidRPr="00EC2DEF">
        <w:rPr>
          <w:sz w:val="22"/>
          <w:szCs w:val="22"/>
        </w:rPr>
        <w:t xml:space="preserve">The workshops will cover a variety of issues including the </w:t>
      </w:r>
      <w:r w:rsidR="00CC01A7">
        <w:rPr>
          <w:sz w:val="22"/>
          <w:szCs w:val="22"/>
        </w:rPr>
        <w:t>professional standards body, the on-call</w:t>
      </w:r>
      <w:r w:rsidRPr="00EC2DEF">
        <w:rPr>
          <w:sz w:val="22"/>
          <w:szCs w:val="22"/>
        </w:rPr>
        <w:t xml:space="preserve"> duty system, working with health, emergency service co</w:t>
      </w:r>
      <w:r w:rsidR="00CC01A7">
        <w:rPr>
          <w:sz w:val="22"/>
          <w:szCs w:val="22"/>
        </w:rPr>
        <w:t>llaboration and the review of our sector-led improvement offer</w:t>
      </w:r>
      <w:r w:rsidRPr="00EC2DEF">
        <w:rPr>
          <w:sz w:val="22"/>
          <w:szCs w:val="22"/>
        </w:rPr>
        <w:t>.</w:t>
      </w:r>
    </w:p>
    <w:p w14:paraId="1CF452EA" w14:textId="77777777" w:rsidR="000E793A" w:rsidRDefault="000E793A" w:rsidP="000E793A">
      <w:pPr>
        <w:pStyle w:val="Default"/>
        <w:ind w:left="567"/>
        <w:rPr>
          <w:sz w:val="22"/>
          <w:szCs w:val="22"/>
        </w:rPr>
      </w:pPr>
    </w:p>
    <w:p w14:paraId="641DA1BD" w14:textId="6A7C3237" w:rsidR="0017422D" w:rsidRDefault="0017422D" w:rsidP="00BB781B">
      <w:pPr>
        <w:pStyle w:val="Default"/>
        <w:numPr>
          <w:ilvl w:val="0"/>
          <w:numId w:val="3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This year we have </w:t>
      </w:r>
      <w:r w:rsidR="006B7664">
        <w:rPr>
          <w:sz w:val="22"/>
          <w:szCs w:val="22"/>
        </w:rPr>
        <w:t>three</w:t>
      </w:r>
      <w:r w:rsidR="000E793A">
        <w:rPr>
          <w:sz w:val="22"/>
          <w:szCs w:val="22"/>
        </w:rPr>
        <w:t xml:space="preserve"> silver sponsors</w:t>
      </w:r>
      <w:r w:rsidR="006B7664">
        <w:rPr>
          <w:sz w:val="22"/>
          <w:szCs w:val="22"/>
        </w:rPr>
        <w:t xml:space="preserve"> for the conference;</w:t>
      </w:r>
      <w:r w:rsidR="000E793A">
        <w:rPr>
          <w:sz w:val="22"/>
          <w:szCs w:val="22"/>
        </w:rPr>
        <w:t xml:space="preserve"> Infographics</w:t>
      </w:r>
      <w:r w:rsidR="006B7664">
        <w:rPr>
          <w:sz w:val="22"/>
          <w:szCs w:val="22"/>
        </w:rPr>
        <w:t>, Haagen</w:t>
      </w:r>
      <w:r w:rsidR="000E793A">
        <w:rPr>
          <w:sz w:val="22"/>
          <w:szCs w:val="22"/>
        </w:rPr>
        <w:t xml:space="preserve"> and the </w:t>
      </w:r>
      <w:r w:rsidR="006B7664">
        <w:rPr>
          <w:sz w:val="22"/>
          <w:szCs w:val="22"/>
        </w:rPr>
        <w:t xml:space="preserve">Fire Brigades Union. We have also managed to secure the Institute of Fire Engineers as a </w:t>
      </w:r>
      <w:r w:rsidR="000E793A">
        <w:rPr>
          <w:sz w:val="22"/>
          <w:szCs w:val="22"/>
        </w:rPr>
        <w:t xml:space="preserve">gold </w:t>
      </w:r>
      <w:r w:rsidR="006B7664">
        <w:rPr>
          <w:sz w:val="22"/>
          <w:szCs w:val="22"/>
        </w:rPr>
        <w:t>partner. We will have 19 exhibition stands overall</w:t>
      </w:r>
      <w:r w:rsidR="007321D4">
        <w:rPr>
          <w:sz w:val="22"/>
          <w:szCs w:val="22"/>
        </w:rPr>
        <w:t>.</w:t>
      </w:r>
      <w:bookmarkStart w:id="3" w:name="_GoBack"/>
      <w:bookmarkEnd w:id="3"/>
      <w:r w:rsidR="000E793A">
        <w:rPr>
          <w:sz w:val="22"/>
          <w:szCs w:val="22"/>
        </w:rPr>
        <w:t xml:space="preserve"> </w:t>
      </w:r>
    </w:p>
    <w:p w14:paraId="5FD2BB7B" w14:textId="77777777" w:rsidR="00A367DB" w:rsidRDefault="00A367DB" w:rsidP="00A367DB">
      <w:pPr>
        <w:pStyle w:val="Default"/>
        <w:ind w:left="567"/>
        <w:rPr>
          <w:sz w:val="22"/>
          <w:szCs w:val="22"/>
        </w:rPr>
      </w:pPr>
    </w:p>
    <w:p w14:paraId="326F4623" w14:textId="77777777" w:rsidR="00834040" w:rsidRDefault="00A367DB" w:rsidP="00BB781B">
      <w:pPr>
        <w:pStyle w:val="Default"/>
        <w:numPr>
          <w:ilvl w:val="0"/>
          <w:numId w:val="3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Officers will provide a</w:t>
      </w:r>
      <w:r w:rsidR="00CC01A7">
        <w:rPr>
          <w:sz w:val="22"/>
          <w:szCs w:val="22"/>
        </w:rPr>
        <w:t>n</w:t>
      </w:r>
      <w:r>
        <w:rPr>
          <w:sz w:val="22"/>
          <w:szCs w:val="22"/>
        </w:rPr>
        <w:t xml:space="preserve"> update in the meeting.</w:t>
      </w:r>
    </w:p>
    <w:p w14:paraId="71E26821" w14:textId="77777777" w:rsidR="00834040" w:rsidRDefault="00834040" w:rsidP="00834040">
      <w:pPr>
        <w:pStyle w:val="Default"/>
        <w:ind w:left="567"/>
        <w:rPr>
          <w:sz w:val="22"/>
          <w:szCs w:val="22"/>
        </w:rPr>
      </w:pPr>
    </w:p>
    <w:p w14:paraId="15C1BBC4" w14:textId="77777777" w:rsidR="00834040" w:rsidRDefault="00C97CFA" w:rsidP="007B064D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 </w:t>
      </w:r>
      <w:r w:rsidR="00E73C25">
        <w:rPr>
          <w:b/>
          <w:sz w:val="22"/>
          <w:szCs w:val="22"/>
        </w:rPr>
        <w:t>Inclusive Service:</w:t>
      </w:r>
      <w:r w:rsidR="000B13D4">
        <w:rPr>
          <w:sz w:val="22"/>
          <w:szCs w:val="22"/>
        </w:rPr>
        <w:t xml:space="preserve"> </w:t>
      </w:r>
      <w:r w:rsidR="000B13D4" w:rsidRPr="000B13D4">
        <w:rPr>
          <w:b/>
          <w:sz w:val="22"/>
          <w:szCs w:val="22"/>
        </w:rPr>
        <w:t>the 21</w:t>
      </w:r>
      <w:r w:rsidR="000B13D4" w:rsidRPr="000B13D4">
        <w:rPr>
          <w:b/>
          <w:sz w:val="22"/>
          <w:szCs w:val="22"/>
          <w:vertAlign w:val="superscript"/>
        </w:rPr>
        <w:t>st</w:t>
      </w:r>
      <w:r w:rsidR="000B13D4" w:rsidRPr="000B13D4">
        <w:rPr>
          <w:b/>
          <w:sz w:val="22"/>
          <w:szCs w:val="22"/>
        </w:rPr>
        <w:t xml:space="preserve"> Century Fire and Rescue Service</w:t>
      </w:r>
    </w:p>
    <w:p w14:paraId="444D18C2" w14:textId="77777777" w:rsidR="007B064D" w:rsidRPr="00435C8E" w:rsidRDefault="007B064D" w:rsidP="007B064D">
      <w:pPr>
        <w:pStyle w:val="ListParagraph"/>
        <w:rPr>
          <w:rFonts w:ascii="Arial" w:hAnsi="Arial" w:cs="Arial"/>
          <w:b/>
          <w:szCs w:val="22"/>
        </w:rPr>
      </w:pPr>
    </w:p>
    <w:p w14:paraId="5CBB9A0D" w14:textId="77777777" w:rsidR="003E1561" w:rsidRDefault="003E1561" w:rsidP="00BB781B">
      <w:pPr>
        <w:pStyle w:val="Default"/>
        <w:numPr>
          <w:ilvl w:val="0"/>
          <w:numId w:val="3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At this year’s Fire Conference we will be publishing </w:t>
      </w:r>
      <w:r w:rsidR="000B13D4">
        <w:rPr>
          <w:sz w:val="22"/>
          <w:szCs w:val="22"/>
        </w:rPr>
        <w:t>“An Inclusive Service: the 21</w:t>
      </w:r>
      <w:r w:rsidR="000B13D4" w:rsidRPr="000B13D4">
        <w:rPr>
          <w:sz w:val="22"/>
          <w:szCs w:val="22"/>
          <w:vertAlign w:val="superscript"/>
        </w:rPr>
        <w:t>st</w:t>
      </w:r>
      <w:r w:rsidR="000B13D4">
        <w:rPr>
          <w:sz w:val="22"/>
          <w:szCs w:val="22"/>
        </w:rPr>
        <w:t xml:space="preserve"> Century Fire and Rescue Service”</w:t>
      </w:r>
      <w:r>
        <w:rPr>
          <w:sz w:val="22"/>
          <w:szCs w:val="22"/>
        </w:rPr>
        <w:t>.</w:t>
      </w:r>
    </w:p>
    <w:p w14:paraId="2411BAD1" w14:textId="77777777" w:rsidR="003E1561" w:rsidRDefault="003E1561" w:rsidP="003E1561">
      <w:pPr>
        <w:pStyle w:val="Default"/>
        <w:ind w:left="567"/>
        <w:rPr>
          <w:sz w:val="22"/>
          <w:szCs w:val="22"/>
        </w:rPr>
      </w:pPr>
    </w:p>
    <w:p w14:paraId="5738B273" w14:textId="77777777" w:rsidR="000B13D4" w:rsidRDefault="003E1561" w:rsidP="00BB781B">
      <w:pPr>
        <w:pStyle w:val="Default"/>
        <w:numPr>
          <w:ilvl w:val="0"/>
          <w:numId w:val="3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The document seeks to provide fire and rescue authorities with support following Brandon Lewis’ challenge to the sector on improving the diversity of its firefighter workforce. The document</w:t>
      </w:r>
      <w:r w:rsidR="00AD4647">
        <w:rPr>
          <w:sz w:val="22"/>
          <w:szCs w:val="22"/>
        </w:rPr>
        <w:t xml:space="preserve"> includes</w:t>
      </w:r>
      <w:r>
        <w:rPr>
          <w:sz w:val="22"/>
          <w:szCs w:val="22"/>
        </w:rPr>
        <w:t xml:space="preserve"> case studies from a number of fire and rescue authorities, opinion pieces from representative groups</w:t>
      </w:r>
      <w:r w:rsidR="000B13D4">
        <w:rPr>
          <w:sz w:val="22"/>
          <w:szCs w:val="22"/>
        </w:rPr>
        <w:t xml:space="preserve"> </w:t>
      </w:r>
      <w:r w:rsidR="00AD4647">
        <w:rPr>
          <w:sz w:val="22"/>
          <w:szCs w:val="22"/>
        </w:rPr>
        <w:t>and provides</w:t>
      </w:r>
      <w:r>
        <w:rPr>
          <w:sz w:val="22"/>
          <w:szCs w:val="22"/>
        </w:rPr>
        <w:t xml:space="preserve"> questions to aid discussions at a local level on equality and diversity. </w:t>
      </w:r>
    </w:p>
    <w:p w14:paraId="3522CD67" w14:textId="77777777" w:rsidR="000B13D4" w:rsidRDefault="000B13D4" w:rsidP="000B13D4">
      <w:pPr>
        <w:pStyle w:val="Default"/>
        <w:ind w:left="567"/>
        <w:rPr>
          <w:sz w:val="22"/>
          <w:szCs w:val="22"/>
        </w:rPr>
      </w:pPr>
    </w:p>
    <w:p w14:paraId="132ECA47" w14:textId="77777777" w:rsidR="007B064D" w:rsidRPr="007B064D" w:rsidRDefault="003E1561" w:rsidP="00BB781B">
      <w:pPr>
        <w:pStyle w:val="Default"/>
        <w:numPr>
          <w:ilvl w:val="0"/>
          <w:numId w:val="3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Members originally discussed the document at</w:t>
      </w:r>
      <w:r w:rsidR="007B064D" w:rsidRPr="007B064D">
        <w:rPr>
          <w:sz w:val="22"/>
          <w:szCs w:val="22"/>
        </w:rPr>
        <w:t xml:space="preserve"> the </w:t>
      </w:r>
      <w:r>
        <w:rPr>
          <w:sz w:val="22"/>
          <w:szCs w:val="22"/>
        </w:rPr>
        <w:t>July 2016 FSMC.</w:t>
      </w:r>
      <w:r w:rsidR="00AB5BB7">
        <w:rPr>
          <w:sz w:val="22"/>
          <w:szCs w:val="22"/>
        </w:rPr>
        <w:t xml:space="preserve"> The document will be circulated to members separately.</w:t>
      </w:r>
    </w:p>
    <w:p w14:paraId="0512C1D1" w14:textId="77777777" w:rsidR="00834040" w:rsidRPr="007F7544" w:rsidRDefault="00834040" w:rsidP="00834040">
      <w:pPr>
        <w:pStyle w:val="ListParagraph"/>
        <w:rPr>
          <w:rFonts w:ascii="Arial" w:hAnsi="Arial" w:cs="Arial"/>
          <w:b/>
          <w:szCs w:val="22"/>
        </w:rPr>
      </w:pPr>
    </w:p>
    <w:p w14:paraId="3BA20EFF" w14:textId="77777777" w:rsidR="00BB781B" w:rsidRPr="00834040" w:rsidRDefault="00BB781B" w:rsidP="007B064D">
      <w:pPr>
        <w:pStyle w:val="Default"/>
        <w:rPr>
          <w:sz w:val="22"/>
          <w:szCs w:val="22"/>
        </w:rPr>
      </w:pPr>
      <w:r w:rsidRPr="00834040">
        <w:rPr>
          <w:b/>
          <w:sz w:val="22"/>
          <w:szCs w:val="22"/>
        </w:rPr>
        <w:t>Annual Fire Conference and Exhibition - 2018</w:t>
      </w:r>
    </w:p>
    <w:p w14:paraId="53261C96" w14:textId="77777777" w:rsidR="00BB781B" w:rsidRPr="007F7544" w:rsidRDefault="00BB781B" w:rsidP="00BB781B">
      <w:pPr>
        <w:rPr>
          <w:rFonts w:ascii="Arial" w:hAnsi="Arial" w:cs="Arial"/>
          <w:szCs w:val="22"/>
        </w:rPr>
      </w:pPr>
    </w:p>
    <w:p w14:paraId="7823790F" w14:textId="77777777" w:rsidR="00A73AAA" w:rsidRPr="00EC2DEF" w:rsidRDefault="00BB781B" w:rsidP="00BB781B">
      <w:pPr>
        <w:pStyle w:val="Default"/>
        <w:numPr>
          <w:ilvl w:val="0"/>
          <w:numId w:val="3"/>
        </w:numPr>
        <w:ind w:left="567" w:hanging="567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Following discussions at the FSMC in June 2015, members agreed that the 2018 Fire Conference </w:t>
      </w:r>
      <w:r w:rsidR="00A73AAA" w:rsidRPr="00EC2DEF">
        <w:rPr>
          <w:sz w:val="22"/>
          <w:szCs w:val="22"/>
          <w:lang w:val="en-GB"/>
        </w:rPr>
        <w:t>will again be held in Gateshead at the Hilton</w:t>
      </w:r>
      <w:r w:rsidR="007B064D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(</w:t>
      </w:r>
      <w:hyperlink r:id="rId15" w:history="1">
        <w:r w:rsidRPr="00A076C6">
          <w:rPr>
            <w:rStyle w:val="Hyperlink"/>
            <w:sz w:val="22"/>
            <w:szCs w:val="22"/>
            <w:lang w:val="en-GB"/>
          </w:rPr>
          <w:t>http://lga.moderngov.co.uk/documents/s6947/LGA%20Annual%20Fire%20Conference%20and%20Exhibition%20Venues%20and%20Locations%20for%202017%20and%20Beyond.pdf</w:t>
        </w:r>
      </w:hyperlink>
      <w:r>
        <w:rPr>
          <w:sz w:val="22"/>
          <w:szCs w:val="22"/>
          <w:lang w:val="en-GB"/>
        </w:rPr>
        <w:t>)</w:t>
      </w:r>
      <w:r w:rsidR="00A73AAA" w:rsidRPr="00EC2DEF">
        <w:rPr>
          <w:sz w:val="22"/>
          <w:szCs w:val="22"/>
          <w:lang w:val="en-GB"/>
        </w:rPr>
        <w:t xml:space="preserve">. </w:t>
      </w:r>
    </w:p>
    <w:p w14:paraId="03E83B19" w14:textId="77777777" w:rsidR="00A73AAA" w:rsidRPr="00EC2DEF" w:rsidRDefault="00A73AAA" w:rsidP="00A73AAA">
      <w:pPr>
        <w:pStyle w:val="ListParagraph"/>
        <w:rPr>
          <w:rFonts w:ascii="Arial" w:hAnsi="Arial" w:cs="Arial"/>
          <w:szCs w:val="22"/>
        </w:rPr>
      </w:pPr>
    </w:p>
    <w:p w14:paraId="7F2FF14A" w14:textId="48489029" w:rsidR="00BB781B" w:rsidRDefault="00BB781B" w:rsidP="00A73AAA">
      <w:pPr>
        <w:pStyle w:val="Default"/>
        <w:numPr>
          <w:ilvl w:val="0"/>
          <w:numId w:val="3"/>
        </w:numPr>
        <w:ind w:left="567" w:hanging="567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Fire Conference has</w:t>
      </w:r>
      <w:r w:rsidR="000554A3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for the last few years</w:t>
      </w:r>
      <w:r w:rsidR="000554A3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maintained a similar format with a mixture of plenary sessions and workshops on the first day, and plenaries on the second day. </w:t>
      </w:r>
      <w:r w:rsidR="000D591C">
        <w:rPr>
          <w:sz w:val="22"/>
          <w:szCs w:val="22"/>
          <w:lang w:val="en-GB"/>
        </w:rPr>
        <w:t>Whilst this has worked well and allows for plenty of time for networking</w:t>
      </w:r>
      <w:r w:rsidR="00A75CCE">
        <w:rPr>
          <w:sz w:val="22"/>
          <w:szCs w:val="22"/>
          <w:lang w:val="en-GB"/>
        </w:rPr>
        <w:t>,</w:t>
      </w:r>
      <w:r w:rsidR="000D591C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lastRenderedPageBreak/>
        <w:t>we have received fe</w:t>
      </w:r>
      <w:r w:rsidR="000D591C">
        <w:rPr>
          <w:sz w:val="22"/>
          <w:szCs w:val="22"/>
          <w:lang w:val="en-GB"/>
        </w:rPr>
        <w:t>edback that members would like a refresh of the format. W</w:t>
      </w:r>
      <w:r>
        <w:rPr>
          <w:sz w:val="22"/>
          <w:szCs w:val="22"/>
          <w:lang w:val="en-GB"/>
        </w:rPr>
        <w:t xml:space="preserve">e also receive a number of speaking requests from members which we are often not able to accommodate. </w:t>
      </w:r>
    </w:p>
    <w:p w14:paraId="6D48A176" w14:textId="77777777" w:rsidR="00BB781B" w:rsidRPr="00682933" w:rsidRDefault="00BB781B" w:rsidP="00BB781B">
      <w:pPr>
        <w:pStyle w:val="ListParagraph"/>
        <w:rPr>
          <w:rFonts w:ascii="Arial" w:hAnsi="Arial" w:cs="Arial"/>
          <w:szCs w:val="22"/>
        </w:rPr>
      </w:pPr>
    </w:p>
    <w:p w14:paraId="16671631" w14:textId="3B41AE2D" w:rsidR="00A73AAA" w:rsidRPr="00EC2DEF" w:rsidRDefault="007B064D" w:rsidP="00A73AAA">
      <w:pPr>
        <w:pStyle w:val="Default"/>
        <w:numPr>
          <w:ilvl w:val="0"/>
          <w:numId w:val="3"/>
        </w:numPr>
        <w:ind w:left="567" w:hanging="567"/>
        <w:rPr>
          <w:sz w:val="22"/>
          <w:szCs w:val="22"/>
          <w:lang w:val="en-GB"/>
        </w:rPr>
      </w:pPr>
      <w:r w:rsidRPr="007B064D">
        <w:rPr>
          <w:sz w:val="22"/>
          <w:szCs w:val="22"/>
          <w:lang w:val="en-GB"/>
        </w:rPr>
        <w:t xml:space="preserve">As outlined in the update paper from the January FSMC meeting </w:t>
      </w:r>
      <w:r w:rsidR="00A75CCE">
        <w:rPr>
          <w:sz w:val="22"/>
          <w:szCs w:val="22"/>
          <w:lang w:val="en-GB"/>
        </w:rPr>
        <w:t>we are proposing</w:t>
      </w:r>
      <w:r w:rsidR="00A73AAA" w:rsidRPr="00EC2DEF">
        <w:rPr>
          <w:sz w:val="22"/>
          <w:szCs w:val="22"/>
          <w:lang w:val="en-GB"/>
        </w:rPr>
        <w:t xml:space="preserve"> </w:t>
      </w:r>
      <w:r w:rsidR="00AD4647">
        <w:rPr>
          <w:sz w:val="22"/>
          <w:szCs w:val="22"/>
          <w:lang w:val="en-GB"/>
        </w:rPr>
        <w:t>that som</w:t>
      </w:r>
      <w:r w:rsidR="00923DF1">
        <w:rPr>
          <w:sz w:val="22"/>
          <w:szCs w:val="22"/>
          <w:lang w:val="en-GB"/>
        </w:rPr>
        <w:t xml:space="preserve">e conference sessions be opened </w:t>
      </w:r>
      <w:r w:rsidR="00AD4647">
        <w:rPr>
          <w:sz w:val="22"/>
          <w:szCs w:val="22"/>
          <w:lang w:val="en-GB"/>
        </w:rPr>
        <w:t>up</w:t>
      </w:r>
      <w:r w:rsidR="007F7544">
        <w:rPr>
          <w:sz w:val="22"/>
          <w:szCs w:val="22"/>
          <w:lang w:val="en-GB"/>
        </w:rPr>
        <w:t xml:space="preserve"> </w:t>
      </w:r>
      <w:r w:rsidR="00A73AAA" w:rsidRPr="00EC2DEF">
        <w:rPr>
          <w:sz w:val="22"/>
          <w:szCs w:val="22"/>
          <w:lang w:val="en-GB"/>
        </w:rPr>
        <w:t xml:space="preserve">to bids </w:t>
      </w:r>
      <w:r w:rsidR="003D0A0C">
        <w:rPr>
          <w:sz w:val="22"/>
          <w:szCs w:val="22"/>
          <w:lang w:val="en-GB"/>
        </w:rPr>
        <w:t>from other organisations. This w</w:t>
      </w:r>
      <w:r w:rsidR="00A73AAA" w:rsidRPr="00EC2DEF">
        <w:rPr>
          <w:sz w:val="22"/>
          <w:szCs w:val="22"/>
          <w:lang w:val="en-GB"/>
        </w:rPr>
        <w:t>ould</w:t>
      </w:r>
      <w:r w:rsidR="003D0A0C">
        <w:rPr>
          <w:sz w:val="22"/>
          <w:szCs w:val="22"/>
          <w:lang w:val="en-GB"/>
        </w:rPr>
        <w:t xml:space="preserve"> allow </w:t>
      </w:r>
      <w:r w:rsidR="00A73AAA" w:rsidRPr="00EC2DEF">
        <w:rPr>
          <w:sz w:val="22"/>
          <w:szCs w:val="22"/>
          <w:lang w:val="en-GB"/>
        </w:rPr>
        <w:t>our member fire and rescue authorities, Police and Crime Commissioners, ambulance trusts, health and social care partners, or groups with a particular interest in an aspect of the fire and rescue service</w:t>
      </w:r>
      <w:r w:rsidR="003D0A0C">
        <w:rPr>
          <w:sz w:val="22"/>
          <w:szCs w:val="22"/>
          <w:lang w:val="en-GB"/>
        </w:rPr>
        <w:t xml:space="preserve"> to bid to run a session at the conference</w:t>
      </w:r>
      <w:r w:rsidR="00A73AAA" w:rsidRPr="00EC2DEF">
        <w:rPr>
          <w:sz w:val="22"/>
          <w:szCs w:val="22"/>
          <w:lang w:val="en-GB"/>
        </w:rPr>
        <w:t xml:space="preserve">. </w:t>
      </w:r>
    </w:p>
    <w:p w14:paraId="0BCB260D" w14:textId="77777777" w:rsidR="00A73AAA" w:rsidRPr="00EC2DEF" w:rsidRDefault="00A73AAA" w:rsidP="00A73AAA">
      <w:pPr>
        <w:pStyle w:val="ListParagraph"/>
        <w:rPr>
          <w:rFonts w:ascii="Arial" w:hAnsi="Arial" w:cs="Arial"/>
          <w:szCs w:val="22"/>
        </w:rPr>
      </w:pPr>
    </w:p>
    <w:p w14:paraId="0B7F88CF" w14:textId="28DA9FD5" w:rsidR="004158BB" w:rsidRPr="007F7544" w:rsidRDefault="003D0A0C" w:rsidP="007F7544">
      <w:pPr>
        <w:pStyle w:val="Default"/>
        <w:numPr>
          <w:ilvl w:val="0"/>
          <w:numId w:val="3"/>
        </w:numPr>
        <w:ind w:left="567" w:hanging="567"/>
        <w:rPr>
          <w:szCs w:val="22"/>
        </w:rPr>
      </w:pPr>
      <w:r w:rsidRPr="007F7544">
        <w:rPr>
          <w:sz w:val="22"/>
          <w:szCs w:val="22"/>
          <w:lang w:val="en-GB"/>
        </w:rPr>
        <w:t>Ther</w:t>
      </w:r>
      <w:r w:rsidR="00A73AAA" w:rsidRPr="007F7544">
        <w:rPr>
          <w:sz w:val="22"/>
          <w:szCs w:val="22"/>
          <w:lang w:val="en-GB"/>
        </w:rPr>
        <w:t>e</w:t>
      </w:r>
      <w:r w:rsidR="00072A19" w:rsidRPr="007F7544">
        <w:rPr>
          <w:sz w:val="22"/>
          <w:szCs w:val="22"/>
          <w:lang w:val="en-GB"/>
        </w:rPr>
        <w:t xml:space="preserve"> are a number of different ways that the agenda could be structured to accommodate the new sessions</w:t>
      </w:r>
      <w:r w:rsidR="004158BB" w:rsidRPr="007F7544">
        <w:rPr>
          <w:sz w:val="22"/>
          <w:szCs w:val="22"/>
          <w:lang w:val="en-GB"/>
        </w:rPr>
        <w:t xml:space="preserve">. The LGA’s Public Health Conference, which has a number of sessions open for bids, has three blocks of </w:t>
      </w:r>
      <w:r w:rsidR="00A75CCE">
        <w:rPr>
          <w:sz w:val="22"/>
          <w:szCs w:val="22"/>
          <w:lang w:val="en-GB"/>
        </w:rPr>
        <w:t>five</w:t>
      </w:r>
      <w:r w:rsidR="004158BB" w:rsidRPr="007F7544">
        <w:rPr>
          <w:sz w:val="22"/>
          <w:szCs w:val="22"/>
          <w:lang w:val="en-GB"/>
        </w:rPr>
        <w:t xml:space="preserve"> parallel policy sessions, meaning that there are up to 15 session available to bid for. </w:t>
      </w:r>
      <w:r w:rsidR="007F7544" w:rsidRPr="007F7544">
        <w:rPr>
          <w:sz w:val="22"/>
          <w:szCs w:val="22"/>
          <w:lang w:val="en-GB"/>
        </w:rPr>
        <w:t>The bidding process for the public health conference has been in plac</w:t>
      </w:r>
      <w:r w:rsidR="00A75CCE">
        <w:rPr>
          <w:sz w:val="22"/>
          <w:szCs w:val="22"/>
          <w:lang w:val="en-GB"/>
        </w:rPr>
        <w:t>e for a number of years, for</w:t>
      </w:r>
      <w:r w:rsidR="007F7544" w:rsidRPr="007F7544">
        <w:rPr>
          <w:sz w:val="22"/>
          <w:szCs w:val="22"/>
          <w:lang w:val="en-GB"/>
        </w:rPr>
        <w:t xml:space="preserve"> this year’s conference they received 70 bids from organisations to participate in the conference.</w:t>
      </w:r>
      <w:r w:rsidR="007F7544">
        <w:rPr>
          <w:sz w:val="22"/>
          <w:szCs w:val="22"/>
          <w:lang w:val="en-GB"/>
        </w:rPr>
        <w:t xml:space="preserve"> </w:t>
      </w:r>
      <w:r w:rsidR="00A75CCE">
        <w:rPr>
          <w:sz w:val="22"/>
          <w:szCs w:val="22"/>
          <w:lang w:val="en-GB"/>
        </w:rPr>
        <w:t>For the Fire C</w:t>
      </w:r>
      <w:r w:rsidR="004158BB" w:rsidRPr="007F7544">
        <w:rPr>
          <w:sz w:val="22"/>
          <w:szCs w:val="22"/>
          <w:lang w:val="en-GB"/>
        </w:rPr>
        <w:t>onference</w:t>
      </w:r>
      <w:r w:rsidR="00A75CCE">
        <w:rPr>
          <w:sz w:val="22"/>
          <w:szCs w:val="22"/>
          <w:lang w:val="en-GB"/>
        </w:rPr>
        <w:t>,</w:t>
      </w:r>
      <w:r w:rsidR="004158BB" w:rsidRPr="007F7544">
        <w:rPr>
          <w:sz w:val="22"/>
          <w:szCs w:val="22"/>
          <w:lang w:val="en-GB"/>
        </w:rPr>
        <w:t xml:space="preserve"> the number of bid</w:t>
      </w:r>
      <w:r w:rsidR="00A75CCE">
        <w:rPr>
          <w:sz w:val="22"/>
          <w:szCs w:val="22"/>
          <w:lang w:val="en-GB"/>
        </w:rPr>
        <w:t>s</w:t>
      </w:r>
      <w:r w:rsidR="004158BB" w:rsidRPr="007F7544">
        <w:rPr>
          <w:sz w:val="22"/>
          <w:szCs w:val="22"/>
          <w:lang w:val="en-GB"/>
        </w:rPr>
        <w:t xml:space="preserve"> for sessions would partly need to be determined by the response to the bidding process, since this would be a new process</w:t>
      </w:r>
      <w:r w:rsidR="00923DF1">
        <w:rPr>
          <w:sz w:val="22"/>
          <w:szCs w:val="22"/>
          <w:lang w:val="en-GB"/>
        </w:rPr>
        <w:t>, however modelling it on the Public Health Conference would be a possibility</w:t>
      </w:r>
      <w:r w:rsidR="004158BB" w:rsidRPr="007F7544">
        <w:rPr>
          <w:sz w:val="22"/>
          <w:szCs w:val="22"/>
          <w:lang w:val="en-GB"/>
        </w:rPr>
        <w:t xml:space="preserve">. </w:t>
      </w:r>
    </w:p>
    <w:p w14:paraId="36B016A3" w14:textId="77777777" w:rsidR="00072A19" w:rsidRDefault="00072A19" w:rsidP="00682933">
      <w:pPr>
        <w:pStyle w:val="Default"/>
        <w:ind w:left="567"/>
        <w:rPr>
          <w:szCs w:val="22"/>
        </w:rPr>
      </w:pPr>
    </w:p>
    <w:p w14:paraId="1C612FDA" w14:textId="77777777" w:rsidR="00A73AAA" w:rsidRDefault="00072A19" w:rsidP="00072A19">
      <w:pPr>
        <w:pStyle w:val="Default"/>
        <w:numPr>
          <w:ilvl w:val="0"/>
          <w:numId w:val="3"/>
        </w:numPr>
        <w:ind w:left="567" w:hanging="567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Opening sessions up for bidding </w:t>
      </w:r>
      <w:r w:rsidR="000D591C">
        <w:rPr>
          <w:sz w:val="22"/>
          <w:szCs w:val="22"/>
          <w:lang w:val="en-GB"/>
        </w:rPr>
        <w:t>would allow us a chance to refresh the conference agenda, involve a wider group of our members directly in the conference delivery</w:t>
      </w:r>
      <w:r w:rsidR="00A73AAA" w:rsidRPr="00EC2DEF">
        <w:rPr>
          <w:sz w:val="22"/>
          <w:szCs w:val="22"/>
          <w:lang w:val="en-GB"/>
        </w:rPr>
        <w:t xml:space="preserve"> and ensure that we </w:t>
      </w:r>
      <w:r w:rsidR="000D591C">
        <w:rPr>
          <w:sz w:val="22"/>
          <w:szCs w:val="22"/>
          <w:lang w:val="en-GB"/>
        </w:rPr>
        <w:t xml:space="preserve">could cover a </w:t>
      </w:r>
      <w:r>
        <w:rPr>
          <w:sz w:val="22"/>
          <w:szCs w:val="22"/>
          <w:lang w:val="en-GB"/>
        </w:rPr>
        <w:t xml:space="preserve">broader </w:t>
      </w:r>
      <w:r w:rsidR="000D591C">
        <w:rPr>
          <w:sz w:val="22"/>
          <w:szCs w:val="22"/>
          <w:lang w:val="en-GB"/>
        </w:rPr>
        <w:t>variety of topics over the sessions</w:t>
      </w:r>
      <w:r w:rsidR="00A73AAA" w:rsidRPr="00EC2DEF">
        <w:rPr>
          <w:sz w:val="22"/>
          <w:szCs w:val="22"/>
          <w:lang w:val="en-GB"/>
        </w:rPr>
        <w:t xml:space="preserve">. </w:t>
      </w:r>
      <w:r w:rsidR="00A73AAA" w:rsidRPr="00072A19">
        <w:rPr>
          <w:sz w:val="22"/>
          <w:szCs w:val="22"/>
          <w:lang w:val="en-GB"/>
        </w:rPr>
        <w:t>Lead Members would play a key role in deciding on which bids would be taken forward.</w:t>
      </w:r>
    </w:p>
    <w:p w14:paraId="5775805B" w14:textId="77777777" w:rsidR="007F7544" w:rsidRDefault="007F7544" w:rsidP="007F7544">
      <w:pPr>
        <w:pStyle w:val="Default"/>
        <w:ind w:left="567"/>
        <w:rPr>
          <w:sz w:val="22"/>
          <w:szCs w:val="22"/>
          <w:lang w:val="en-GB"/>
        </w:rPr>
      </w:pPr>
    </w:p>
    <w:p w14:paraId="51CA0BCF" w14:textId="5F2E4B85" w:rsidR="007F7544" w:rsidRPr="00072A19" w:rsidRDefault="007F7544" w:rsidP="00072A19">
      <w:pPr>
        <w:pStyle w:val="Default"/>
        <w:numPr>
          <w:ilvl w:val="0"/>
          <w:numId w:val="3"/>
        </w:numPr>
        <w:ind w:left="567" w:hanging="567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members are happy with the proposal to open a number of sessions up for bidding, </w:t>
      </w:r>
      <w:r w:rsidR="00923DF1">
        <w:rPr>
          <w:sz w:val="22"/>
          <w:szCs w:val="22"/>
          <w:lang w:val="en-GB"/>
        </w:rPr>
        <w:t>the bidding process would need to start shortly after this year’s Fire C</w:t>
      </w:r>
      <w:r>
        <w:rPr>
          <w:sz w:val="22"/>
          <w:szCs w:val="22"/>
          <w:lang w:val="en-GB"/>
        </w:rPr>
        <w:t>onference. For the Public Health Conference and the LGA’s National Children and Adult Services Conference bidding normally remains open for approximatel</w:t>
      </w:r>
      <w:r w:rsidR="00A75CCE">
        <w:rPr>
          <w:sz w:val="22"/>
          <w:szCs w:val="22"/>
          <w:lang w:val="en-GB"/>
        </w:rPr>
        <w:t>y six</w:t>
      </w:r>
      <w:r>
        <w:rPr>
          <w:sz w:val="22"/>
          <w:szCs w:val="22"/>
          <w:lang w:val="en-GB"/>
        </w:rPr>
        <w:t xml:space="preserve"> months,</w:t>
      </w:r>
      <w:r w:rsidR="00923DF1">
        <w:rPr>
          <w:sz w:val="22"/>
          <w:szCs w:val="22"/>
          <w:lang w:val="en-GB"/>
        </w:rPr>
        <w:t xml:space="preserve"> and closes approximately </w:t>
      </w:r>
      <w:r w:rsidR="00A75CCE">
        <w:rPr>
          <w:sz w:val="22"/>
          <w:szCs w:val="22"/>
          <w:lang w:val="en-GB"/>
        </w:rPr>
        <w:t>six</w:t>
      </w:r>
      <w:r w:rsidR="00923DF1">
        <w:rPr>
          <w:sz w:val="22"/>
          <w:szCs w:val="22"/>
          <w:lang w:val="en-GB"/>
        </w:rPr>
        <w:t xml:space="preserve"> months before the start of the conference. If we followed a similar format for the Fire Conference that would mean</w:t>
      </w:r>
      <w:r>
        <w:rPr>
          <w:sz w:val="22"/>
          <w:szCs w:val="22"/>
          <w:lang w:val="en-GB"/>
        </w:rPr>
        <w:t xml:space="preserve"> bidding would shut in S</w:t>
      </w:r>
      <w:r w:rsidR="00923DF1">
        <w:rPr>
          <w:sz w:val="22"/>
          <w:szCs w:val="22"/>
          <w:lang w:val="en-GB"/>
        </w:rPr>
        <w:t>eptember</w:t>
      </w:r>
      <w:r>
        <w:rPr>
          <w:sz w:val="22"/>
          <w:szCs w:val="22"/>
          <w:lang w:val="en-GB"/>
        </w:rPr>
        <w:t xml:space="preserve">.  </w:t>
      </w:r>
    </w:p>
    <w:p w14:paraId="4F33DB7D" w14:textId="77777777" w:rsidR="00C97CFA" w:rsidRPr="00923DF1" w:rsidRDefault="007F7544" w:rsidP="00C97CFA">
      <w:pPr>
        <w:pStyle w:val="ListParagraph"/>
        <w:rPr>
          <w:rFonts w:ascii="Arial" w:hAnsi="Arial" w:cs="Arial"/>
          <w:b/>
          <w:szCs w:val="22"/>
        </w:rPr>
      </w:pPr>
      <w:r>
        <w:rPr>
          <w:szCs w:val="22"/>
        </w:rPr>
        <w:t xml:space="preserve"> </w:t>
      </w:r>
    </w:p>
    <w:p w14:paraId="13783BB4" w14:textId="77777777" w:rsidR="00C97CFA" w:rsidRPr="00C97CFA" w:rsidRDefault="00992E96" w:rsidP="00C97CFA">
      <w:pPr>
        <w:pStyle w:val="Default"/>
        <w:rPr>
          <w:sz w:val="22"/>
          <w:szCs w:val="22"/>
          <w:lang w:val="en-GB"/>
        </w:rPr>
      </w:pPr>
      <w:r w:rsidRPr="00C97CFA">
        <w:rPr>
          <w:b/>
          <w:sz w:val="22"/>
          <w:szCs w:val="22"/>
        </w:rPr>
        <w:t xml:space="preserve">Implications for Wales </w:t>
      </w:r>
      <w:r w:rsidR="00612E8B" w:rsidRPr="00C97CFA">
        <w:rPr>
          <w:rStyle w:val="FootnoteReference"/>
          <w:b/>
          <w:sz w:val="22"/>
          <w:szCs w:val="22"/>
        </w:rPr>
        <w:footnoteReference w:id="1"/>
      </w:r>
    </w:p>
    <w:p w14:paraId="06973472" w14:textId="77777777" w:rsidR="00C97CFA" w:rsidRPr="007F7544" w:rsidRDefault="00C97CFA" w:rsidP="00C97CFA">
      <w:pPr>
        <w:pStyle w:val="ListParagraph"/>
        <w:rPr>
          <w:rFonts w:ascii="Arial" w:hAnsi="Arial" w:cs="Arial"/>
          <w:szCs w:val="22"/>
        </w:rPr>
      </w:pPr>
    </w:p>
    <w:p w14:paraId="71C3BAE6" w14:textId="77777777" w:rsidR="00C97CFA" w:rsidRPr="00C97CFA" w:rsidRDefault="00652F74" w:rsidP="00841D53">
      <w:pPr>
        <w:pStyle w:val="Default"/>
        <w:numPr>
          <w:ilvl w:val="0"/>
          <w:numId w:val="3"/>
        </w:numPr>
        <w:ind w:left="567" w:hanging="567"/>
        <w:rPr>
          <w:sz w:val="22"/>
          <w:szCs w:val="22"/>
          <w:lang w:val="en-GB"/>
        </w:rPr>
      </w:pPr>
      <w:r w:rsidRPr="00C97CFA">
        <w:rPr>
          <w:sz w:val="22"/>
          <w:szCs w:val="22"/>
        </w:rPr>
        <w:t>Welsh FRAs would be able to bid for sessions</w:t>
      </w:r>
      <w:r w:rsidR="004158BB">
        <w:rPr>
          <w:sz w:val="22"/>
          <w:szCs w:val="22"/>
        </w:rPr>
        <w:t>.</w:t>
      </w:r>
    </w:p>
    <w:p w14:paraId="7CE60050" w14:textId="77777777" w:rsidR="00C97CFA" w:rsidRPr="007F7544" w:rsidRDefault="00C97CFA" w:rsidP="00C97CFA">
      <w:pPr>
        <w:pStyle w:val="ListParagraph"/>
        <w:rPr>
          <w:rFonts w:ascii="Arial" w:hAnsi="Arial" w:cs="Arial"/>
          <w:b/>
          <w:szCs w:val="22"/>
        </w:rPr>
      </w:pPr>
    </w:p>
    <w:p w14:paraId="1EA6F985" w14:textId="77777777" w:rsidR="00C97CFA" w:rsidRPr="00C97CFA" w:rsidRDefault="00992E96" w:rsidP="00C97CFA">
      <w:pPr>
        <w:pStyle w:val="Default"/>
        <w:rPr>
          <w:sz w:val="22"/>
          <w:szCs w:val="22"/>
          <w:lang w:val="en-GB"/>
        </w:rPr>
      </w:pPr>
      <w:r w:rsidRPr="00C97CFA">
        <w:rPr>
          <w:b/>
          <w:sz w:val="22"/>
          <w:szCs w:val="22"/>
        </w:rPr>
        <w:t>Financial Implications</w:t>
      </w:r>
    </w:p>
    <w:p w14:paraId="06BF31EC" w14:textId="77777777" w:rsidR="00C97CFA" w:rsidRPr="007F7544" w:rsidRDefault="00C97CFA" w:rsidP="00C97CFA">
      <w:pPr>
        <w:pStyle w:val="ListParagraph"/>
        <w:rPr>
          <w:rFonts w:ascii="Arial" w:hAnsi="Arial" w:cs="Arial"/>
          <w:szCs w:val="22"/>
        </w:rPr>
      </w:pPr>
    </w:p>
    <w:p w14:paraId="6FEACC99" w14:textId="7231B481" w:rsidR="00C97CFA" w:rsidRPr="00C97CFA" w:rsidRDefault="00652F74" w:rsidP="00841D53">
      <w:pPr>
        <w:pStyle w:val="Default"/>
        <w:numPr>
          <w:ilvl w:val="0"/>
          <w:numId w:val="3"/>
        </w:numPr>
        <w:ind w:left="567" w:hanging="567"/>
        <w:rPr>
          <w:sz w:val="22"/>
          <w:szCs w:val="22"/>
          <w:lang w:val="en-GB"/>
        </w:rPr>
      </w:pPr>
      <w:r w:rsidRPr="00C97CFA">
        <w:rPr>
          <w:sz w:val="22"/>
          <w:szCs w:val="22"/>
        </w:rPr>
        <w:t>There may</w:t>
      </w:r>
      <w:r w:rsidR="00A75CCE">
        <w:rPr>
          <w:sz w:val="22"/>
          <w:szCs w:val="22"/>
        </w:rPr>
        <w:t xml:space="preserve"> </w:t>
      </w:r>
      <w:r w:rsidRPr="00C97CFA">
        <w:rPr>
          <w:sz w:val="22"/>
          <w:szCs w:val="22"/>
        </w:rPr>
        <w:t>be increased costs to the LGA due to</w:t>
      </w:r>
      <w:r w:rsidR="00A75CCE">
        <w:rPr>
          <w:sz w:val="22"/>
          <w:szCs w:val="22"/>
        </w:rPr>
        <w:t xml:space="preserve"> the higher number of speakers </w:t>
      </w:r>
      <w:r w:rsidRPr="00C97CFA">
        <w:rPr>
          <w:sz w:val="22"/>
          <w:szCs w:val="22"/>
        </w:rPr>
        <w:t xml:space="preserve">involved. </w:t>
      </w:r>
    </w:p>
    <w:p w14:paraId="1DB80DAF" w14:textId="77777777" w:rsidR="00C97CFA" w:rsidRDefault="00C97CFA" w:rsidP="00C97CFA">
      <w:pPr>
        <w:pStyle w:val="ListParagraph"/>
        <w:rPr>
          <w:rFonts w:ascii="Arial" w:hAnsi="Arial" w:cs="Arial"/>
          <w:b/>
          <w:szCs w:val="22"/>
        </w:rPr>
      </w:pPr>
    </w:p>
    <w:p w14:paraId="4CED014F" w14:textId="77777777" w:rsidR="001B74E2" w:rsidRPr="007F7544" w:rsidRDefault="001B74E2" w:rsidP="00C97CFA">
      <w:pPr>
        <w:pStyle w:val="ListParagraph"/>
        <w:rPr>
          <w:rFonts w:ascii="Arial" w:hAnsi="Arial" w:cs="Arial"/>
          <w:b/>
          <w:szCs w:val="22"/>
        </w:rPr>
      </w:pPr>
    </w:p>
    <w:p w14:paraId="38F1AF0B" w14:textId="77777777" w:rsidR="00C97CFA" w:rsidRPr="00C97CFA" w:rsidRDefault="00992E96" w:rsidP="00C97CFA">
      <w:pPr>
        <w:pStyle w:val="Default"/>
        <w:rPr>
          <w:sz w:val="22"/>
          <w:szCs w:val="22"/>
          <w:lang w:val="en-GB"/>
        </w:rPr>
      </w:pPr>
      <w:r w:rsidRPr="00C97CFA">
        <w:rPr>
          <w:b/>
          <w:sz w:val="22"/>
          <w:szCs w:val="22"/>
        </w:rPr>
        <w:t>Next steps</w:t>
      </w:r>
    </w:p>
    <w:p w14:paraId="2AD502E1" w14:textId="77777777" w:rsidR="00C97CFA" w:rsidRPr="007F7544" w:rsidRDefault="00C97CFA" w:rsidP="00C97CFA">
      <w:pPr>
        <w:pStyle w:val="ListParagraph"/>
        <w:rPr>
          <w:rFonts w:ascii="Arial" w:hAnsi="Arial" w:cs="Arial"/>
          <w:szCs w:val="22"/>
        </w:rPr>
      </w:pPr>
    </w:p>
    <w:p w14:paraId="48DC28F6" w14:textId="77777777" w:rsidR="00992E96" w:rsidRPr="007F7544" w:rsidRDefault="00992E96" w:rsidP="00C97CFA">
      <w:pPr>
        <w:pStyle w:val="Default"/>
        <w:numPr>
          <w:ilvl w:val="0"/>
          <w:numId w:val="3"/>
        </w:numPr>
        <w:ind w:left="567" w:hanging="567"/>
        <w:rPr>
          <w:sz w:val="22"/>
          <w:szCs w:val="22"/>
          <w:lang w:val="en-GB"/>
        </w:rPr>
      </w:pPr>
      <w:r w:rsidRPr="00C97CFA">
        <w:rPr>
          <w:sz w:val="22"/>
          <w:szCs w:val="22"/>
        </w:rPr>
        <w:t>Members are asked to:</w:t>
      </w:r>
    </w:p>
    <w:p w14:paraId="411C3A30" w14:textId="77777777" w:rsidR="00682933" w:rsidRPr="00682933" w:rsidRDefault="00682933" w:rsidP="00682933">
      <w:pPr>
        <w:pStyle w:val="Default"/>
        <w:ind w:left="1134"/>
        <w:rPr>
          <w:sz w:val="22"/>
          <w:szCs w:val="22"/>
          <w:lang w:val="en-GB"/>
        </w:rPr>
      </w:pPr>
    </w:p>
    <w:p w14:paraId="353BF639" w14:textId="7B3A73B1" w:rsidR="00F8233E" w:rsidRPr="00797597" w:rsidRDefault="00AD4647" w:rsidP="00A055A8">
      <w:pPr>
        <w:pStyle w:val="Default"/>
        <w:numPr>
          <w:ilvl w:val="1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</w:rPr>
        <w:lastRenderedPageBreak/>
        <w:t>Approve the proposals for next year</w:t>
      </w:r>
      <w:r w:rsidR="00682933">
        <w:rPr>
          <w:sz w:val="22"/>
          <w:szCs w:val="22"/>
        </w:rPr>
        <w:t>’</w:t>
      </w:r>
      <w:r>
        <w:rPr>
          <w:sz w:val="22"/>
          <w:szCs w:val="22"/>
        </w:rPr>
        <w:t>s conference</w:t>
      </w:r>
      <w:r w:rsidR="00923DF1">
        <w:rPr>
          <w:sz w:val="22"/>
          <w:szCs w:val="22"/>
        </w:rPr>
        <w:t>.</w:t>
      </w:r>
    </w:p>
    <w:sectPr w:rsidR="00F8233E" w:rsidRPr="00797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F0657" w14:textId="77777777" w:rsidR="00DE2838" w:rsidRDefault="00DE2838">
      <w:r>
        <w:separator/>
      </w:r>
    </w:p>
  </w:endnote>
  <w:endnote w:type="continuationSeparator" w:id="0">
    <w:p w14:paraId="3A22FB33" w14:textId="77777777" w:rsidR="00DE2838" w:rsidRDefault="00DE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8E956" w14:textId="77777777" w:rsidR="00DE2838" w:rsidRDefault="00DE2838">
    <w:pPr>
      <w:pStyle w:val="Footer"/>
      <w:tabs>
        <w:tab w:val="clear" w:pos="4153"/>
        <w:tab w:val="clear" w:pos="8306"/>
        <w:tab w:val="right" w:pos="9923"/>
      </w:tabs>
      <w:ind w:right="-994"/>
      <w:rPr>
        <w:sz w:val="12"/>
      </w:rPr>
    </w:pPr>
    <w:r>
      <w:rPr>
        <w:rFonts w:ascii="Frutiger 55 Roman" w:hAnsi="Frutiger 55 Roman"/>
        <w:b/>
        <w:sz w:val="16"/>
      </w:rPr>
      <w:t xml:space="preserve"> </w:t>
    </w:r>
    <w:bookmarkStart w:id="0" w:name="ExecName2"/>
    <w:bookmarkEnd w:id="0"/>
    <w:r>
      <w:rPr>
        <w:rFonts w:ascii="Frutiger 55 Roman" w:hAnsi="Frutiger 55 Roman"/>
        <w:b/>
        <w:sz w:val="16"/>
      </w:rPr>
      <w:t xml:space="preserve">  </w:t>
    </w:r>
    <w:r>
      <w:rPr>
        <w:sz w:val="16"/>
      </w:rPr>
      <w:t xml:space="preserve"> </w:t>
    </w:r>
    <w:bookmarkStart w:id="1" w:name="Date2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5E201" w14:textId="77777777" w:rsidR="00DE2838" w:rsidRDefault="00DE2838">
      <w:r>
        <w:separator/>
      </w:r>
    </w:p>
  </w:footnote>
  <w:footnote w:type="continuationSeparator" w:id="0">
    <w:p w14:paraId="4CE65F6E" w14:textId="77777777" w:rsidR="00DE2838" w:rsidRDefault="00DE2838">
      <w:r>
        <w:continuationSeparator/>
      </w:r>
    </w:p>
  </w:footnote>
  <w:footnote w:id="1">
    <w:p w14:paraId="5DC20B78" w14:textId="77777777" w:rsidR="00DE2838" w:rsidRPr="00612E8B" w:rsidRDefault="00DE2838" w:rsidP="00612E8B">
      <w:pPr>
        <w:rPr>
          <w:rFonts w:ascii="Arial" w:hAnsi="Arial" w:cs="Arial"/>
          <w:i/>
          <w:sz w:val="16"/>
          <w:szCs w:val="16"/>
        </w:rPr>
      </w:pPr>
      <w:r w:rsidRPr="00612E8B">
        <w:rPr>
          <w:rStyle w:val="FootnoteReference"/>
          <w:rFonts w:ascii="Arial" w:hAnsi="Arial" w:cs="Arial"/>
          <w:sz w:val="16"/>
          <w:szCs w:val="16"/>
        </w:rPr>
        <w:footnoteRef/>
      </w:r>
      <w:r w:rsidRPr="00612E8B">
        <w:rPr>
          <w:rFonts w:ascii="Arial" w:hAnsi="Arial" w:cs="Arial"/>
          <w:sz w:val="16"/>
          <w:szCs w:val="16"/>
        </w:rPr>
        <w:t xml:space="preserve"> </w:t>
      </w:r>
      <w:r w:rsidRPr="00612E8B">
        <w:rPr>
          <w:rFonts w:ascii="Arial" w:hAnsi="Arial" w:cs="Arial"/>
          <w:i/>
          <w:sz w:val="16"/>
          <w:szCs w:val="16"/>
        </w:rPr>
        <w:t>The WLGA pays a membership fee to the LGA on behalf of all Welsh councils and we lobby for them on “non-devolved” issues - e.g. DWP work.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612E8B">
        <w:rPr>
          <w:rFonts w:ascii="Arial" w:hAnsi="Arial" w:cs="Arial"/>
          <w:i/>
          <w:sz w:val="16"/>
          <w:szCs w:val="16"/>
        </w:rPr>
        <w:t xml:space="preserve">The WLGA provides “top-slice” for workforce support, but none for “improvement”.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D4C5C" w14:textId="77777777" w:rsidR="00A75CCE" w:rsidRDefault="00A75CCE"/>
  <w:tbl>
    <w:tblPr>
      <w:tblW w:w="9071" w:type="dxa"/>
      <w:tblLook w:val="01E0" w:firstRow="1" w:lastRow="1" w:firstColumn="1" w:lastColumn="1" w:noHBand="0" w:noVBand="0"/>
    </w:tblPr>
    <w:tblGrid>
      <w:gridCol w:w="5847"/>
      <w:gridCol w:w="3224"/>
    </w:tblGrid>
    <w:tr w:rsidR="00DE2838" w:rsidRPr="004F266E" w14:paraId="2A895390" w14:textId="77777777" w:rsidTr="00A75CCE">
      <w:tc>
        <w:tcPr>
          <w:tcW w:w="5847" w:type="dxa"/>
          <w:vMerge w:val="restart"/>
          <w:shd w:val="clear" w:color="auto" w:fill="auto"/>
        </w:tcPr>
        <w:p w14:paraId="396E67AD" w14:textId="77777777" w:rsidR="00DE2838" w:rsidRPr="00374227" w:rsidRDefault="00DE2838" w:rsidP="00A73AAA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1C3B5D2C" wp14:editId="2C7223D2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4" w:type="dxa"/>
          <w:shd w:val="clear" w:color="auto" w:fill="auto"/>
          <w:vAlign w:val="center"/>
        </w:tcPr>
        <w:p w14:paraId="5B8C258C" w14:textId="77777777" w:rsidR="00DE2838" w:rsidRPr="00E7702B" w:rsidRDefault="00DE2838" w:rsidP="00A73AAA">
          <w:pPr>
            <w:pStyle w:val="Header"/>
            <w:rPr>
              <w:rFonts w:ascii="Arial" w:hAnsi="Arial" w:cs="Arial"/>
              <w:b/>
              <w:i/>
              <w:szCs w:val="22"/>
            </w:rPr>
          </w:pPr>
          <w:r>
            <w:rPr>
              <w:rFonts w:ascii="Arial" w:hAnsi="Arial" w:cs="Arial"/>
              <w:b/>
              <w:szCs w:val="22"/>
            </w:rPr>
            <w:t>Fire Services Management Committee</w:t>
          </w:r>
          <w:r w:rsidRPr="00E7702B">
            <w:rPr>
              <w:rFonts w:ascii="Arial" w:hAnsi="Arial" w:cs="Arial"/>
              <w:i/>
            </w:rPr>
            <w:t xml:space="preserve"> </w:t>
          </w:r>
        </w:p>
      </w:tc>
    </w:tr>
    <w:tr w:rsidR="00DE2838" w14:paraId="21FE65C3" w14:textId="77777777" w:rsidTr="00A75CCE">
      <w:trPr>
        <w:trHeight w:val="450"/>
      </w:trPr>
      <w:tc>
        <w:tcPr>
          <w:tcW w:w="5847" w:type="dxa"/>
          <w:vMerge/>
          <w:shd w:val="clear" w:color="auto" w:fill="auto"/>
        </w:tcPr>
        <w:p w14:paraId="71577DC5" w14:textId="77777777" w:rsidR="00DE2838" w:rsidRPr="00374227" w:rsidRDefault="00DE2838" w:rsidP="00A73AAA">
          <w:pPr>
            <w:pStyle w:val="Header"/>
          </w:pPr>
        </w:p>
      </w:tc>
      <w:tc>
        <w:tcPr>
          <w:tcW w:w="3224" w:type="dxa"/>
          <w:shd w:val="clear" w:color="auto" w:fill="auto"/>
          <w:vAlign w:val="center"/>
        </w:tcPr>
        <w:p w14:paraId="4480F331" w14:textId="77777777" w:rsidR="00DE2838" w:rsidRPr="00374227" w:rsidRDefault="00DE2838" w:rsidP="00A73AAA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6 March 2017 </w:t>
          </w:r>
        </w:p>
      </w:tc>
    </w:tr>
    <w:tr w:rsidR="00DE2838" w:rsidRPr="004F266E" w14:paraId="2E72C3B5" w14:textId="77777777" w:rsidTr="00A75CCE">
      <w:trPr>
        <w:trHeight w:val="708"/>
      </w:trPr>
      <w:tc>
        <w:tcPr>
          <w:tcW w:w="5847" w:type="dxa"/>
          <w:vMerge/>
          <w:shd w:val="clear" w:color="auto" w:fill="auto"/>
        </w:tcPr>
        <w:p w14:paraId="37929DD7" w14:textId="77777777" w:rsidR="00DE2838" w:rsidRPr="00374227" w:rsidRDefault="00DE2838" w:rsidP="00A73AAA">
          <w:pPr>
            <w:pStyle w:val="Header"/>
          </w:pPr>
        </w:p>
      </w:tc>
      <w:tc>
        <w:tcPr>
          <w:tcW w:w="3224" w:type="dxa"/>
          <w:shd w:val="clear" w:color="auto" w:fill="auto"/>
          <w:vAlign w:val="center"/>
        </w:tcPr>
        <w:p w14:paraId="0EBE1D32" w14:textId="43198F54" w:rsidR="00DE2838" w:rsidRPr="00374227" w:rsidRDefault="00DE2838" w:rsidP="00A73AAA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03CAC79B" w14:textId="77777777" w:rsidR="00DE2838" w:rsidRPr="0021114E" w:rsidRDefault="00DE2838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0CE83" w14:textId="77777777" w:rsidR="00DE2838" w:rsidRDefault="00DE2838" w:rsidP="00A73AAA">
    <w:pPr>
      <w:pStyle w:val="Header"/>
      <w:rPr>
        <w:sz w:val="2"/>
      </w:rPr>
    </w:pPr>
  </w:p>
  <w:p w14:paraId="40AF54F3" w14:textId="77777777" w:rsidR="00DE2838" w:rsidRDefault="00DE2838" w:rsidP="00A73AAA">
    <w:pPr>
      <w:pStyle w:val="Header"/>
      <w:rPr>
        <w:sz w:val="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62"/>
      <w:gridCol w:w="3225"/>
    </w:tblGrid>
    <w:tr w:rsidR="00DE2838" w:rsidRPr="001D2C76" w14:paraId="71E47C47" w14:textId="77777777" w:rsidTr="00A73AAA">
      <w:tc>
        <w:tcPr>
          <w:tcW w:w="6062" w:type="dxa"/>
          <w:vMerge w:val="restart"/>
        </w:tcPr>
        <w:p w14:paraId="215AD48F" w14:textId="77777777" w:rsidR="00DE2838" w:rsidRDefault="00DE2838" w:rsidP="00A73AAA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31D50A07" wp14:editId="54EE871B">
                <wp:extent cx="1428750" cy="847725"/>
                <wp:effectExtent l="0" t="0" r="0" b="9525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44"/>
              <w:szCs w:val="44"/>
            </w:rPr>
            <w:tab/>
          </w:r>
        </w:p>
      </w:tc>
      <w:tc>
        <w:tcPr>
          <w:tcW w:w="3225" w:type="dxa"/>
        </w:tcPr>
        <w:p w14:paraId="3499231A" w14:textId="77777777" w:rsidR="00DE2838" w:rsidRPr="001D2C76" w:rsidRDefault="00DE2838" w:rsidP="00A73AAA">
          <w:pPr>
            <w:pStyle w:val="Header"/>
            <w:rPr>
              <w:b/>
            </w:rPr>
          </w:pPr>
          <w:r>
            <w:rPr>
              <w:rFonts w:ascii="Arial" w:hAnsi="Arial" w:cs="Arial"/>
              <w:b/>
              <w:sz w:val="24"/>
              <w:szCs w:val="24"/>
            </w:rPr>
            <w:t>Meeting title</w:t>
          </w:r>
        </w:p>
      </w:tc>
    </w:tr>
    <w:tr w:rsidR="00DE2838" w14:paraId="7E1662FC" w14:textId="77777777" w:rsidTr="00A73AAA">
      <w:trPr>
        <w:trHeight w:val="450"/>
      </w:trPr>
      <w:tc>
        <w:tcPr>
          <w:tcW w:w="6062" w:type="dxa"/>
          <w:vMerge/>
        </w:tcPr>
        <w:p w14:paraId="658095D8" w14:textId="77777777" w:rsidR="00DE2838" w:rsidRDefault="00DE2838" w:rsidP="00A73AAA">
          <w:pPr>
            <w:pStyle w:val="Header"/>
          </w:pPr>
        </w:p>
      </w:tc>
      <w:tc>
        <w:tcPr>
          <w:tcW w:w="3225" w:type="dxa"/>
        </w:tcPr>
        <w:p w14:paraId="11016899" w14:textId="77777777" w:rsidR="00DE2838" w:rsidRDefault="00DE2838" w:rsidP="00A73AAA">
          <w:pPr>
            <w:pStyle w:val="Header"/>
            <w:spacing w:before="60"/>
          </w:pPr>
          <w:r>
            <w:rPr>
              <w:rFonts w:ascii="Arial" w:hAnsi="Arial" w:cs="Arial"/>
              <w:sz w:val="24"/>
              <w:szCs w:val="24"/>
            </w:rPr>
            <w:t xml:space="preserve">Meeting date </w:t>
          </w:r>
        </w:p>
      </w:tc>
    </w:tr>
    <w:tr w:rsidR="00DE2838" w14:paraId="7BA761F1" w14:textId="77777777" w:rsidTr="00A73AAA">
      <w:trPr>
        <w:trHeight w:val="450"/>
      </w:trPr>
      <w:tc>
        <w:tcPr>
          <w:tcW w:w="6062" w:type="dxa"/>
          <w:vMerge/>
        </w:tcPr>
        <w:p w14:paraId="3BE06099" w14:textId="77777777" w:rsidR="00DE2838" w:rsidRDefault="00DE2838" w:rsidP="00A73AAA">
          <w:pPr>
            <w:pStyle w:val="Header"/>
          </w:pPr>
        </w:p>
      </w:tc>
      <w:tc>
        <w:tcPr>
          <w:tcW w:w="3225" w:type="dxa"/>
        </w:tcPr>
        <w:p w14:paraId="29E69B96" w14:textId="77777777" w:rsidR="00DE2838" w:rsidRDefault="00DE2838" w:rsidP="00A73AAA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</w:p>
        <w:p w14:paraId="0EEB8058" w14:textId="77777777" w:rsidR="00DE2838" w:rsidRPr="00546D0D" w:rsidRDefault="00DE2838" w:rsidP="00A73AAA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Item X</w:t>
          </w:r>
        </w:p>
      </w:tc>
    </w:tr>
  </w:tbl>
  <w:p w14:paraId="5F6560AC" w14:textId="77777777" w:rsidR="00DE2838" w:rsidRDefault="00DE2838" w:rsidP="00A73AA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A25AE"/>
    <w:multiLevelType w:val="multilevel"/>
    <w:tmpl w:val="F2C411D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1840373"/>
    <w:multiLevelType w:val="hybridMultilevel"/>
    <w:tmpl w:val="13701018"/>
    <w:lvl w:ilvl="0" w:tplc="6C16146A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033E"/>
    <w:multiLevelType w:val="hybridMultilevel"/>
    <w:tmpl w:val="8CAC0940"/>
    <w:lvl w:ilvl="0" w:tplc="6C16146A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34E06"/>
    <w:multiLevelType w:val="multilevel"/>
    <w:tmpl w:val="BF92EA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D027A3"/>
    <w:multiLevelType w:val="multilevel"/>
    <w:tmpl w:val="D1DED3AA"/>
    <w:lvl w:ilvl="0">
      <w:start w:val="1"/>
      <w:numFmt w:val="decimal"/>
      <w:lvlText w:val="%1."/>
      <w:lvlJc w:val="left"/>
      <w:pPr>
        <w:ind w:left="1287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1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97A2890"/>
    <w:multiLevelType w:val="hybridMultilevel"/>
    <w:tmpl w:val="CDDA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51F2C"/>
    <w:multiLevelType w:val="hybridMultilevel"/>
    <w:tmpl w:val="1A743344"/>
    <w:lvl w:ilvl="0" w:tplc="4BFA1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96"/>
    <w:rsid w:val="00002160"/>
    <w:rsid w:val="000229A4"/>
    <w:rsid w:val="000554A3"/>
    <w:rsid w:val="00072A19"/>
    <w:rsid w:val="000B13D4"/>
    <w:rsid w:val="000D591C"/>
    <w:rsid w:val="000E793A"/>
    <w:rsid w:val="00105469"/>
    <w:rsid w:val="00112ECA"/>
    <w:rsid w:val="00122698"/>
    <w:rsid w:val="0017422D"/>
    <w:rsid w:val="001A5B56"/>
    <w:rsid w:val="001B36CE"/>
    <w:rsid w:val="001B74E2"/>
    <w:rsid w:val="00240C7D"/>
    <w:rsid w:val="00243DF2"/>
    <w:rsid w:val="002634A5"/>
    <w:rsid w:val="002D662C"/>
    <w:rsid w:val="00351983"/>
    <w:rsid w:val="00367DF0"/>
    <w:rsid w:val="003D0A0C"/>
    <w:rsid w:val="003E1561"/>
    <w:rsid w:val="004158BB"/>
    <w:rsid w:val="00422800"/>
    <w:rsid w:val="00435C8E"/>
    <w:rsid w:val="004861B6"/>
    <w:rsid w:val="004A0786"/>
    <w:rsid w:val="005121A2"/>
    <w:rsid w:val="005762ED"/>
    <w:rsid w:val="005F60D3"/>
    <w:rsid w:val="00612E8B"/>
    <w:rsid w:val="00652F74"/>
    <w:rsid w:val="00682933"/>
    <w:rsid w:val="006B7664"/>
    <w:rsid w:val="006F5F37"/>
    <w:rsid w:val="007321D4"/>
    <w:rsid w:val="00797597"/>
    <w:rsid w:val="007B064D"/>
    <w:rsid w:val="007C1748"/>
    <w:rsid w:val="007F7544"/>
    <w:rsid w:val="00807B9A"/>
    <w:rsid w:val="00820FF5"/>
    <w:rsid w:val="00834040"/>
    <w:rsid w:val="00841D53"/>
    <w:rsid w:val="00891AE9"/>
    <w:rsid w:val="008D5BC4"/>
    <w:rsid w:val="00923DF1"/>
    <w:rsid w:val="00992E96"/>
    <w:rsid w:val="00A055A8"/>
    <w:rsid w:val="00A1375A"/>
    <w:rsid w:val="00A2321C"/>
    <w:rsid w:val="00A367DB"/>
    <w:rsid w:val="00A73AAA"/>
    <w:rsid w:val="00A75CCE"/>
    <w:rsid w:val="00AB5BB7"/>
    <w:rsid w:val="00AD4647"/>
    <w:rsid w:val="00B14E17"/>
    <w:rsid w:val="00B23DA6"/>
    <w:rsid w:val="00B27F61"/>
    <w:rsid w:val="00BB781B"/>
    <w:rsid w:val="00C02331"/>
    <w:rsid w:val="00C03562"/>
    <w:rsid w:val="00C97CFA"/>
    <w:rsid w:val="00CC01A7"/>
    <w:rsid w:val="00D45B4D"/>
    <w:rsid w:val="00D8558A"/>
    <w:rsid w:val="00DE2838"/>
    <w:rsid w:val="00DF09AF"/>
    <w:rsid w:val="00E1448D"/>
    <w:rsid w:val="00E73C25"/>
    <w:rsid w:val="00EC2DEF"/>
    <w:rsid w:val="00ED60BA"/>
    <w:rsid w:val="00F8233E"/>
    <w:rsid w:val="00F82574"/>
    <w:rsid w:val="00F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781"/>
  <w15:chartTrackingRefBased/>
  <w15:docId w15:val="{437CC2BB-4015-44FB-83A0-322AA0AB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96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2E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2E96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992E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2E96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MainText">
    <w:name w:val="Main Text"/>
    <w:basedOn w:val="Normal"/>
    <w:rsid w:val="00992E96"/>
    <w:pPr>
      <w:spacing w:line="280" w:lineRule="exact"/>
    </w:pPr>
  </w:style>
  <w:style w:type="paragraph" w:customStyle="1" w:styleId="LGAItemNoHeading">
    <w:name w:val="LGA Item No Heading"/>
    <w:basedOn w:val="MainText"/>
    <w:rsid w:val="00992E96"/>
    <w:pPr>
      <w:spacing w:before="600" w:after="240"/>
    </w:pPr>
    <w:rPr>
      <w:rFonts w:ascii="Frutiger 55 Roman" w:hAnsi="Frutiger 55 Roman"/>
      <w:b/>
      <w:sz w:val="32"/>
    </w:rPr>
  </w:style>
  <w:style w:type="character" w:styleId="Hyperlink">
    <w:name w:val="Hyperlink"/>
    <w:basedOn w:val="DefaultParagraphFont"/>
    <w:rsid w:val="00992E96"/>
    <w:rPr>
      <w:color w:val="0000FF"/>
      <w:u w:val="single"/>
    </w:rPr>
  </w:style>
  <w:style w:type="table" w:styleId="TableGrid">
    <w:name w:val="Table Grid"/>
    <w:basedOn w:val="TableNormal"/>
    <w:rsid w:val="0099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E9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2E8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E8B"/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2E8B"/>
    <w:rPr>
      <w:vertAlign w:val="superscript"/>
    </w:rPr>
  </w:style>
  <w:style w:type="paragraph" w:customStyle="1" w:styleId="Default">
    <w:name w:val="Default"/>
    <w:rsid w:val="00A73AAA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47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4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6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647"/>
    <w:rPr>
      <w:rFonts w:ascii="Frutiger 45 Light" w:eastAsia="Times New Roman" w:hAnsi="Frutiger 45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647"/>
    <w:rPr>
      <w:rFonts w:ascii="Frutiger 45 Light" w:eastAsia="Times New Roman" w:hAnsi="Frutiger 45 Light" w:cs="Times New Roman"/>
      <w:b/>
      <w:bCs/>
      <w:sz w:val="20"/>
      <w:szCs w:val="20"/>
      <w:lang w:eastAsia="en-GB"/>
    </w:rPr>
  </w:style>
  <w:style w:type="paragraph" w:customStyle="1" w:styleId="TableText">
    <w:name w:val="Table Text"/>
    <w:basedOn w:val="Normal"/>
    <w:rsid w:val="00F8233E"/>
    <w:pPr>
      <w:widowControl w:val="0"/>
      <w:spacing w:line="400" w:lineRule="exact"/>
    </w:pPr>
    <w:rPr>
      <w:noProof/>
      <w:sz w:val="24"/>
      <w:szCs w:val="24"/>
      <w:lang w:val="en-US" w:eastAsia="en-US"/>
    </w:rPr>
  </w:style>
  <w:style w:type="paragraph" w:customStyle="1" w:styleId="Pa2">
    <w:name w:val="Pa2"/>
    <w:basedOn w:val="Normal"/>
    <w:next w:val="Normal"/>
    <w:uiPriority w:val="99"/>
    <w:rsid w:val="00F8233E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cy.ellender@local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lga.moderngov.co.uk/documents/s6947/LGA%20Annual%20Fire%20Conference%20and%20Exhibition%20Venues%20and%20Locations%20for%202017%20and%20Beyond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9806476DFF5468B2C6F5E3FFDA0F0" ma:contentTypeVersion="4" ma:contentTypeDescription="Create a new document." ma:contentTypeScope="" ma:versionID="85376e7699ac507ddd219fac94bdca6c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TaxCatchAll xmlns="1c8a0e75-f4bc-4eb4-8ed0-578eaea9e1ca"/>
    <Keyword_x002f_Tag xmlns="c8febe6a-14d9-43ab-83c3-c48f478fa47c" xsi:nil="true"/>
    <Meeting_x0020_date xmlns="c8febe6a-14d9-43ab-83c3-c48f478fa47c" xsi:nil="true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6765-D2D0-4019-8F02-A882F7B7F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93ACF-3165-4D25-86C7-26DEED1EC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1D8DA-7CA7-4C05-8745-3E5D2C3B891A}">
  <ds:schemaRefs>
    <ds:schemaRef ds:uri="http://schemas.openxmlformats.org/package/2006/metadata/core-properties"/>
    <ds:schemaRef ds:uri="http://purl.org/dc/dcmitype/"/>
    <ds:schemaRef ds:uri="c8febe6a-14d9-43ab-83c3-c48f478fa47c"/>
    <ds:schemaRef ds:uri="http://schemas.microsoft.com/office/2006/metadata/properties"/>
    <ds:schemaRef ds:uri="http://purl.org/dc/elements/1.1/"/>
    <ds:schemaRef ds:uri="1c8a0e75-f4bc-4eb4-8ed0-578eaea9e1c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BC05DF-DBAD-407F-9DDF-48C676BC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9A9DF768</Template>
  <TotalTime>33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Frances Marshall</dc:creator>
  <cp:keywords/>
  <dc:description/>
  <cp:lastModifiedBy>Felicity Harris</cp:lastModifiedBy>
  <cp:revision>7</cp:revision>
  <dcterms:created xsi:type="dcterms:W3CDTF">2017-02-27T11:42:00Z</dcterms:created>
  <dcterms:modified xsi:type="dcterms:W3CDTF">2017-02-27T14:29:00Z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0x0101000379806476DFF5468B2C6F5E3FFDA0F0</vt:lpwstr>
  </property>
  <property fmtid="{D5CDD505-2E9C-101B-9397-08002B2CF9AE}" pid="3" name="LGA Template">
    <vt:lpwstr>Template</vt:lpwstr>
  </property>
  <property fmtid="{D5CDD505-2E9C-101B-9397-08002B2CF9AE}" pid="4" name="TaxKeyword">
    <vt:lpwstr/>
  </property>
  <property fmtid="{D5CDD505-2E9C-101B-9397-08002B2CF9AE}" pid="5" name="WorkflowChangePath">
    <vt:lpwstr>24f8e0b2-4c82-4946-8ffa-848df0c0da99,3;24f8e0b2-4c82-4946-8ffa-848df0c0da99,5;</vt:lpwstr>
  </property>
</Properties>
</file>